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F2" w:rsidRPr="00E556F2" w:rsidRDefault="00E556F2" w:rsidP="00E556F2">
      <w:pPr>
        <w:jc w:val="center"/>
        <w:rPr>
          <w:rFonts w:ascii="Times New Roman" w:hAnsi="Times New Roman" w:cs="Times New Roman"/>
          <w:sz w:val="28"/>
          <w:szCs w:val="28"/>
        </w:rPr>
      </w:pPr>
      <w:bookmarkStart w:id="0" w:name="_GoBack"/>
      <w:bookmarkEnd w:id="0"/>
      <w:r w:rsidRPr="00E556F2">
        <w:rPr>
          <w:rFonts w:ascii="Times New Roman" w:hAnsi="Times New Roman" w:cs="Times New Roman"/>
          <w:sz w:val="28"/>
          <w:szCs w:val="28"/>
        </w:rPr>
        <w:t>Univerzita Hradec Králové</w:t>
      </w:r>
    </w:p>
    <w:p w:rsidR="00E556F2" w:rsidRPr="00E556F2" w:rsidRDefault="00E556F2" w:rsidP="00E556F2">
      <w:pPr>
        <w:jc w:val="center"/>
        <w:rPr>
          <w:rFonts w:ascii="Times New Roman" w:hAnsi="Times New Roman" w:cs="Times New Roman"/>
          <w:sz w:val="28"/>
          <w:szCs w:val="28"/>
        </w:rPr>
      </w:pPr>
      <w:r w:rsidRPr="00E556F2">
        <w:rPr>
          <w:rFonts w:ascii="Times New Roman" w:hAnsi="Times New Roman" w:cs="Times New Roman"/>
          <w:sz w:val="28"/>
          <w:szCs w:val="28"/>
        </w:rPr>
        <w:t>Pedagogická fakulta</w:t>
      </w:r>
    </w:p>
    <w:p w:rsidR="00E556F2" w:rsidRPr="00E556F2" w:rsidRDefault="00E556F2" w:rsidP="00E556F2">
      <w:pPr>
        <w:jc w:val="center"/>
        <w:rPr>
          <w:rFonts w:ascii="Times New Roman" w:hAnsi="Times New Roman" w:cs="Times New Roman"/>
          <w:sz w:val="28"/>
          <w:szCs w:val="28"/>
        </w:rPr>
      </w:pPr>
      <w:r w:rsidRPr="00E556F2">
        <w:rPr>
          <w:rFonts w:ascii="Times New Roman" w:hAnsi="Times New Roman" w:cs="Times New Roman"/>
          <w:sz w:val="28"/>
          <w:szCs w:val="28"/>
        </w:rPr>
        <w:t>Katedra Speciální pedagogiky</w:t>
      </w:r>
    </w:p>
    <w:p w:rsidR="00E556F2" w:rsidRDefault="00E556F2" w:rsidP="00E556F2">
      <w:pPr>
        <w:jc w:val="center"/>
        <w:rPr>
          <w:rFonts w:ascii="Times New Roman" w:hAnsi="Times New Roman" w:cs="Times New Roman"/>
          <w:sz w:val="28"/>
          <w:szCs w:val="28"/>
        </w:rPr>
      </w:pPr>
    </w:p>
    <w:p w:rsidR="00E556F2" w:rsidRDefault="00E556F2" w:rsidP="00E556F2">
      <w:pPr>
        <w:jc w:val="center"/>
        <w:rPr>
          <w:rFonts w:ascii="Times New Roman" w:hAnsi="Times New Roman" w:cs="Times New Roman"/>
          <w:sz w:val="28"/>
          <w:szCs w:val="28"/>
        </w:rPr>
      </w:pPr>
    </w:p>
    <w:p w:rsidR="00E556F2" w:rsidRDefault="00E556F2" w:rsidP="00E556F2">
      <w:pPr>
        <w:jc w:val="center"/>
        <w:rPr>
          <w:rFonts w:ascii="Times New Roman" w:hAnsi="Times New Roman" w:cs="Times New Roman"/>
          <w:sz w:val="28"/>
          <w:szCs w:val="28"/>
        </w:rPr>
      </w:pPr>
    </w:p>
    <w:p w:rsidR="00E556F2" w:rsidRDefault="00E556F2" w:rsidP="00E556F2">
      <w:pPr>
        <w:jc w:val="center"/>
        <w:rPr>
          <w:rFonts w:ascii="Times New Roman" w:hAnsi="Times New Roman" w:cs="Times New Roman"/>
          <w:sz w:val="28"/>
          <w:szCs w:val="28"/>
        </w:rPr>
      </w:pPr>
    </w:p>
    <w:p w:rsidR="00E556F2" w:rsidRPr="00E556F2" w:rsidRDefault="00E556F2" w:rsidP="00E556F2">
      <w:pPr>
        <w:jc w:val="center"/>
        <w:rPr>
          <w:rFonts w:ascii="Times New Roman" w:hAnsi="Times New Roman" w:cs="Times New Roman"/>
          <w:sz w:val="28"/>
          <w:szCs w:val="28"/>
        </w:rPr>
      </w:pPr>
    </w:p>
    <w:p w:rsidR="00E556F2" w:rsidRPr="00E556F2" w:rsidRDefault="00E556F2" w:rsidP="00E556F2">
      <w:pPr>
        <w:spacing w:line="360" w:lineRule="auto"/>
        <w:rPr>
          <w:rFonts w:ascii="Times New Roman" w:hAnsi="Times New Roman" w:cs="Times New Roman"/>
          <w:sz w:val="24"/>
          <w:szCs w:val="24"/>
        </w:rPr>
      </w:pPr>
      <w:r>
        <w:rPr>
          <w:rFonts w:ascii="Times New Roman" w:hAnsi="Times New Roman" w:cs="Times New Roman"/>
          <w:b/>
          <w:sz w:val="32"/>
          <w:szCs w:val="32"/>
        </w:rPr>
        <w:t xml:space="preserve">                      </w:t>
      </w:r>
      <w:r w:rsidRPr="00E556F2">
        <w:rPr>
          <w:rFonts w:ascii="Times New Roman" w:hAnsi="Times New Roman" w:cs="Times New Roman"/>
          <w:b/>
          <w:sz w:val="32"/>
          <w:szCs w:val="32"/>
        </w:rPr>
        <w:t>Logopedie - dyslalie  – hry pro 1. stupeň ZŠ</w:t>
      </w:r>
    </w:p>
    <w:p w:rsidR="00E556F2" w:rsidRPr="00E556F2" w:rsidRDefault="00E556F2" w:rsidP="00E556F2">
      <w:pPr>
        <w:jc w:val="center"/>
        <w:rPr>
          <w:rFonts w:ascii="Times New Roman" w:hAnsi="Times New Roman" w:cs="Times New Roman"/>
          <w:i/>
          <w:sz w:val="28"/>
          <w:szCs w:val="28"/>
        </w:rPr>
      </w:pPr>
      <w:r w:rsidRPr="00E556F2">
        <w:rPr>
          <w:rFonts w:ascii="Times New Roman" w:hAnsi="Times New Roman" w:cs="Times New Roman"/>
          <w:i/>
          <w:sz w:val="28"/>
          <w:szCs w:val="28"/>
        </w:rPr>
        <w:t>Seminární práce</w:t>
      </w:r>
    </w:p>
    <w:p w:rsidR="00E556F2" w:rsidRPr="00E556F2" w:rsidRDefault="00E556F2" w:rsidP="00E556F2">
      <w:pPr>
        <w:rPr>
          <w:rFonts w:ascii="Times New Roman" w:hAnsi="Times New Roman" w:cs="Times New Roman"/>
          <w:sz w:val="36"/>
        </w:rPr>
      </w:pPr>
    </w:p>
    <w:p w:rsidR="00E556F2" w:rsidRPr="00E556F2" w:rsidRDefault="00E556F2" w:rsidP="00E556F2">
      <w:pPr>
        <w:rPr>
          <w:rFonts w:ascii="Times New Roman" w:hAnsi="Times New Roman" w:cs="Times New Roman"/>
        </w:rPr>
      </w:pPr>
    </w:p>
    <w:p w:rsidR="00E556F2" w:rsidRPr="00E556F2" w:rsidRDefault="00E556F2" w:rsidP="00E556F2">
      <w:pPr>
        <w:rPr>
          <w:rFonts w:ascii="Times New Roman" w:hAnsi="Times New Roman" w:cs="Times New Roman"/>
        </w:rPr>
      </w:pPr>
    </w:p>
    <w:p w:rsidR="00E556F2" w:rsidRPr="00E556F2" w:rsidRDefault="00E556F2" w:rsidP="00E556F2">
      <w:pPr>
        <w:rPr>
          <w:rFonts w:ascii="Times New Roman" w:hAnsi="Times New Roman" w:cs="Times New Roman"/>
        </w:rPr>
      </w:pPr>
    </w:p>
    <w:p w:rsidR="00E556F2" w:rsidRPr="00E556F2" w:rsidRDefault="00E556F2" w:rsidP="00E556F2">
      <w:pPr>
        <w:rPr>
          <w:rFonts w:ascii="Times New Roman" w:hAnsi="Times New Roman" w:cs="Times New Roman"/>
        </w:rPr>
      </w:pPr>
    </w:p>
    <w:p w:rsidR="00E556F2" w:rsidRPr="00E556F2" w:rsidRDefault="00E556F2" w:rsidP="00E556F2">
      <w:pPr>
        <w:rPr>
          <w:rFonts w:ascii="Times New Roman" w:hAnsi="Times New Roman" w:cs="Times New Roman"/>
          <w:color w:val="000000"/>
          <w:sz w:val="28"/>
          <w:szCs w:val="28"/>
        </w:rPr>
      </w:pPr>
      <w:r w:rsidRPr="00E556F2">
        <w:rPr>
          <w:rFonts w:ascii="Times New Roman" w:hAnsi="Times New Roman" w:cs="Times New Roman"/>
          <w:color w:val="000000"/>
          <w:sz w:val="28"/>
          <w:szCs w:val="28"/>
        </w:rPr>
        <w:t>Studijní program:</w:t>
      </w:r>
      <w:r w:rsidRPr="00E556F2">
        <w:rPr>
          <w:rFonts w:ascii="Times New Roman" w:hAnsi="Times New Roman" w:cs="Times New Roman"/>
          <w:color w:val="000000"/>
          <w:sz w:val="28"/>
          <w:szCs w:val="28"/>
        </w:rPr>
        <w:tab/>
        <w:t xml:space="preserve">B 7506 - Speciální pedagogika    </w:t>
      </w:r>
    </w:p>
    <w:p w:rsidR="00E556F2" w:rsidRPr="00E556F2" w:rsidRDefault="00E556F2" w:rsidP="00E556F2">
      <w:pPr>
        <w:rPr>
          <w:rFonts w:ascii="Times New Roman" w:hAnsi="Times New Roman" w:cs="Times New Roman"/>
          <w:sz w:val="28"/>
        </w:rPr>
      </w:pPr>
      <w:r w:rsidRPr="00E556F2">
        <w:rPr>
          <w:rFonts w:ascii="Times New Roman" w:hAnsi="Times New Roman" w:cs="Times New Roman"/>
          <w:sz w:val="28"/>
        </w:rPr>
        <w:t xml:space="preserve">Studijní obor: </w:t>
      </w:r>
      <w:r w:rsidRPr="00E556F2">
        <w:rPr>
          <w:rFonts w:ascii="Times New Roman" w:hAnsi="Times New Roman" w:cs="Times New Roman"/>
          <w:color w:val="000000"/>
          <w:sz w:val="28"/>
          <w:szCs w:val="28"/>
        </w:rPr>
        <w:t xml:space="preserve">K-VYSZB - </w:t>
      </w:r>
      <w:r w:rsidRPr="00E556F2">
        <w:rPr>
          <w:rFonts w:ascii="Times New Roman" w:hAnsi="Times New Roman" w:cs="Times New Roman"/>
          <w:sz w:val="28"/>
        </w:rPr>
        <w:t>Výchovná práce ve speciálních zařízeních</w:t>
      </w:r>
    </w:p>
    <w:p w:rsidR="00E556F2" w:rsidRPr="00E556F2" w:rsidRDefault="00E556F2" w:rsidP="00E556F2">
      <w:pPr>
        <w:rPr>
          <w:rFonts w:ascii="Times New Roman" w:hAnsi="Times New Roman" w:cs="Times New Roman"/>
          <w:sz w:val="28"/>
        </w:rPr>
      </w:pPr>
      <w:r>
        <w:rPr>
          <w:rFonts w:ascii="Times New Roman" w:hAnsi="Times New Roman" w:cs="Times New Roman"/>
          <w:sz w:val="28"/>
        </w:rPr>
        <w:t>Autorka</w:t>
      </w:r>
      <w:r w:rsidRPr="00E556F2">
        <w:rPr>
          <w:rFonts w:ascii="Times New Roman" w:hAnsi="Times New Roman" w:cs="Times New Roman"/>
          <w:sz w:val="28"/>
        </w:rPr>
        <w:t xml:space="preserve">: Jitka Dědková </w:t>
      </w:r>
    </w:p>
    <w:p w:rsidR="00E556F2" w:rsidRPr="00E556F2" w:rsidRDefault="00E556F2" w:rsidP="00E556F2">
      <w:pPr>
        <w:rPr>
          <w:rFonts w:ascii="Times New Roman" w:hAnsi="Times New Roman" w:cs="Times New Roman"/>
          <w:sz w:val="28"/>
        </w:rPr>
      </w:pPr>
      <w:r w:rsidRPr="00E556F2">
        <w:rPr>
          <w:rFonts w:ascii="Times New Roman" w:hAnsi="Times New Roman" w:cs="Times New Roman"/>
          <w:sz w:val="28"/>
        </w:rPr>
        <w:t>2. ročník – zimní semestr</w:t>
      </w:r>
    </w:p>
    <w:p w:rsidR="00E556F2" w:rsidRPr="00E556F2" w:rsidRDefault="00E556F2" w:rsidP="00E556F2">
      <w:pPr>
        <w:rPr>
          <w:rFonts w:ascii="Times New Roman" w:hAnsi="Times New Roman" w:cs="Times New Roman"/>
          <w:sz w:val="28"/>
          <w:szCs w:val="28"/>
        </w:rPr>
      </w:pPr>
      <w:r w:rsidRPr="00E556F2">
        <w:rPr>
          <w:rFonts w:ascii="Times New Roman" w:hAnsi="Times New Roman" w:cs="Times New Roman"/>
          <w:sz w:val="28"/>
          <w:szCs w:val="28"/>
        </w:rPr>
        <w:t>Akademický rok: 2009-2010</w:t>
      </w:r>
    </w:p>
    <w:p w:rsidR="00E556F2" w:rsidRPr="00E556F2" w:rsidRDefault="00E556F2" w:rsidP="00E556F2">
      <w:pPr>
        <w:rPr>
          <w:rFonts w:ascii="Times New Roman" w:hAnsi="Times New Roman" w:cs="Times New Roman"/>
          <w:sz w:val="28"/>
          <w:szCs w:val="28"/>
        </w:rPr>
      </w:pPr>
      <w:r w:rsidRPr="00E556F2">
        <w:rPr>
          <w:rFonts w:ascii="Times New Roman" w:hAnsi="Times New Roman" w:cs="Times New Roman"/>
          <w:sz w:val="28"/>
          <w:szCs w:val="28"/>
        </w:rPr>
        <w:t>Předmět: MEHAZAB - Metodika her a zábav</w:t>
      </w:r>
    </w:p>
    <w:p w:rsidR="00E556F2" w:rsidRDefault="00E556F2" w:rsidP="00E556F2">
      <w:pPr>
        <w:rPr>
          <w:rFonts w:ascii="Times New Roman" w:hAnsi="Times New Roman" w:cs="Times New Roman"/>
          <w:sz w:val="28"/>
          <w:szCs w:val="28"/>
        </w:rPr>
      </w:pPr>
      <w:r w:rsidRPr="00E556F2">
        <w:rPr>
          <w:rFonts w:ascii="Times New Roman" w:hAnsi="Times New Roman" w:cs="Times New Roman"/>
          <w:sz w:val="28"/>
        </w:rPr>
        <w:t xml:space="preserve">Vyučující: </w:t>
      </w:r>
      <w:r w:rsidRPr="00E556F2">
        <w:rPr>
          <w:rFonts w:ascii="Times New Roman" w:hAnsi="Times New Roman" w:cs="Times New Roman"/>
          <w:sz w:val="28"/>
          <w:szCs w:val="28"/>
        </w:rPr>
        <w:t xml:space="preserve">Mgr. </w:t>
      </w:r>
      <w:r>
        <w:rPr>
          <w:rFonts w:ascii="Times New Roman" w:hAnsi="Times New Roman" w:cs="Times New Roman"/>
          <w:sz w:val="28"/>
          <w:szCs w:val="28"/>
        </w:rPr>
        <w:t>Jan Sýkora</w:t>
      </w:r>
    </w:p>
    <w:p w:rsidR="00E556F2" w:rsidRDefault="00E556F2" w:rsidP="00E556F2">
      <w:pPr>
        <w:rPr>
          <w:rFonts w:ascii="Times New Roman" w:hAnsi="Times New Roman" w:cs="Times New Roman"/>
          <w:sz w:val="28"/>
          <w:szCs w:val="28"/>
        </w:rPr>
      </w:pPr>
    </w:p>
    <w:p w:rsidR="00E556F2" w:rsidRDefault="00E556F2" w:rsidP="00E556F2">
      <w:pPr>
        <w:rPr>
          <w:rFonts w:ascii="Times New Roman" w:hAnsi="Times New Roman" w:cs="Times New Roman"/>
          <w:sz w:val="28"/>
          <w:szCs w:val="28"/>
        </w:rPr>
      </w:pPr>
    </w:p>
    <w:p w:rsidR="00E556F2" w:rsidRDefault="00E556F2" w:rsidP="00E556F2">
      <w:pPr>
        <w:rPr>
          <w:rFonts w:ascii="Times New Roman" w:hAnsi="Times New Roman" w:cs="Times New Roman"/>
          <w:sz w:val="28"/>
          <w:szCs w:val="28"/>
        </w:rPr>
      </w:pPr>
    </w:p>
    <w:p w:rsidR="00E556F2" w:rsidRPr="00E556F2" w:rsidRDefault="00E556F2" w:rsidP="00E556F2">
      <w:pPr>
        <w:rPr>
          <w:rFonts w:ascii="Times New Roman" w:hAnsi="Times New Roman" w:cs="Times New Roman"/>
        </w:rPr>
      </w:pPr>
    </w:p>
    <w:p w:rsidR="009D662F" w:rsidRDefault="004C0C17" w:rsidP="00651FC1">
      <w:pPr>
        <w:spacing w:line="360" w:lineRule="auto"/>
        <w:rPr>
          <w:rFonts w:ascii="Times New Roman" w:hAnsi="Times New Roman" w:cs="Times New Roman"/>
          <w:b/>
          <w:sz w:val="32"/>
          <w:szCs w:val="32"/>
        </w:rPr>
      </w:pPr>
      <w:r w:rsidRPr="00E556F2">
        <w:rPr>
          <w:rFonts w:ascii="Times New Roman" w:hAnsi="Times New Roman" w:cs="Times New Roman"/>
          <w:b/>
          <w:sz w:val="32"/>
          <w:szCs w:val="32"/>
        </w:rPr>
        <w:t>Logopedie -</w:t>
      </w:r>
      <w:r w:rsidR="004A2568" w:rsidRPr="00E556F2">
        <w:rPr>
          <w:rFonts w:ascii="Times New Roman" w:hAnsi="Times New Roman" w:cs="Times New Roman"/>
          <w:b/>
          <w:sz w:val="32"/>
          <w:szCs w:val="32"/>
        </w:rPr>
        <w:t xml:space="preserve"> </w:t>
      </w:r>
      <w:r w:rsidRPr="00E556F2">
        <w:rPr>
          <w:rFonts w:ascii="Times New Roman" w:hAnsi="Times New Roman" w:cs="Times New Roman"/>
          <w:b/>
          <w:sz w:val="32"/>
          <w:szCs w:val="32"/>
        </w:rPr>
        <w:t>dysla</w:t>
      </w:r>
      <w:r w:rsidR="00FC5D8B" w:rsidRPr="00E556F2">
        <w:rPr>
          <w:rFonts w:ascii="Times New Roman" w:hAnsi="Times New Roman" w:cs="Times New Roman"/>
          <w:b/>
          <w:sz w:val="32"/>
          <w:szCs w:val="32"/>
        </w:rPr>
        <w:t>l</w:t>
      </w:r>
      <w:r w:rsidRPr="00E556F2">
        <w:rPr>
          <w:rFonts w:ascii="Times New Roman" w:hAnsi="Times New Roman" w:cs="Times New Roman"/>
          <w:b/>
          <w:sz w:val="32"/>
          <w:szCs w:val="32"/>
        </w:rPr>
        <w:t xml:space="preserve">ie </w:t>
      </w:r>
      <w:r w:rsidR="00FC5D8B" w:rsidRPr="00E556F2">
        <w:rPr>
          <w:rFonts w:ascii="Times New Roman" w:hAnsi="Times New Roman" w:cs="Times New Roman"/>
          <w:b/>
          <w:sz w:val="32"/>
          <w:szCs w:val="32"/>
        </w:rPr>
        <w:t xml:space="preserve"> – hry pro 1.</w:t>
      </w:r>
      <w:r w:rsidR="00BE593B" w:rsidRPr="00E556F2">
        <w:rPr>
          <w:rFonts w:ascii="Times New Roman" w:hAnsi="Times New Roman" w:cs="Times New Roman"/>
          <w:b/>
          <w:sz w:val="32"/>
          <w:szCs w:val="32"/>
        </w:rPr>
        <w:t xml:space="preserve"> </w:t>
      </w:r>
      <w:r w:rsidR="00FC5D8B" w:rsidRPr="00E556F2">
        <w:rPr>
          <w:rFonts w:ascii="Times New Roman" w:hAnsi="Times New Roman" w:cs="Times New Roman"/>
          <w:b/>
          <w:sz w:val="32"/>
          <w:szCs w:val="32"/>
        </w:rPr>
        <w:t>stupeň ZŠ</w:t>
      </w:r>
    </w:p>
    <w:p w:rsidR="002A344C" w:rsidRDefault="00831F2A" w:rsidP="002A344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Pokud má dítě poruchu </w:t>
      </w:r>
      <w:r w:rsidR="006A2681">
        <w:rPr>
          <w:rFonts w:ascii="Times New Roman" w:hAnsi="Times New Roman" w:cs="Times New Roman"/>
          <w:sz w:val="24"/>
          <w:szCs w:val="24"/>
        </w:rPr>
        <w:t>řeč</w:t>
      </w:r>
      <w:r>
        <w:rPr>
          <w:rFonts w:ascii="Times New Roman" w:hAnsi="Times New Roman" w:cs="Times New Roman"/>
          <w:sz w:val="24"/>
          <w:szCs w:val="24"/>
        </w:rPr>
        <w:t>i, může tato vada</w:t>
      </w:r>
      <w:r w:rsidR="00611D3B">
        <w:rPr>
          <w:rFonts w:ascii="Times New Roman" w:hAnsi="Times New Roman" w:cs="Times New Roman"/>
          <w:sz w:val="24"/>
          <w:szCs w:val="24"/>
        </w:rPr>
        <w:t>, zvláště</w:t>
      </w:r>
      <w:r w:rsidR="002A344C">
        <w:rPr>
          <w:rFonts w:ascii="Times New Roman" w:hAnsi="Times New Roman" w:cs="Times New Roman"/>
          <w:sz w:val="24"/>
          <w:szCs w:val="24"/>
        </w:rPr>
        <w:t xml:space="preserve"> na 1. stupni ZŠ</w:t>
      </w:r>
      <w:r w:rsidR="00611D3B">
        <w:rPr>
          <w:rFonts w:ascii="Times New Roman" w:hAnsi="Times New Roman" w:cs="Times New Roman"/>
          <w:sz w:val="24"/>
          <w:szCs w:val="24"/>
        </w:rPr>
        <w:t>,</w:t>
      </w:r>
      <w:r>
        <w:rPr>
          <w:rFonts w:ascii="Times New Roman" w:hAnsi="Times New Roman" w:cs="Times New Roman"/>
          <w:sz w:val="24"/>
          <w:szCs w:val="24"/>
        </w:rPr>
        <w:t xml:space="preserve"> přitahovat pozornost</w:t>
      </w:r>
      <w:r w:rsidR="006A2681">
        <w:rPr>
          <w:rFonts w:ascii="Times New Roman" w:hAnsi="Times New Roman" w:cs="Times New Roman"/>
          <w:sz w:val="24"/>
          <w:szCs w:val="24"/>
        </w:rPr>
        <w:t xml:space="preserve">, </w:t>
      </w:r>
      <w:r w:rsidR="00611D3B">
        <w:rPr>
          <w:rFonts w:ascii="Times New Roman" w:hAnsi="Times New Roman" w:cs="Times New Roman"/>
          <w:sz w:val="24"/>
          <w:szCs w:val="24"/>
        </w:rPr>
        <w:t>mluví</w:t>
      </w:r>
      <w:r w:rsidR="006A2681">
        <w:rPr>
          <w:rFonts w:ascii="Times New Roman" w:hAnsi="Times New Roman" w:cs="Times New Roman"/>
          <w:sz w:val="24"/>
          <w:szCs w:val="24"/>
        </w:rPr>
        <w:t>-li dítě</w:t>
      </w:r>
      <w:r w:rsidR="00611D3B">
        <w:rPr>
          <w:rFonts w:ascii="Times New Roman" w:hAnsi="Times New Roman" w:cs="Times New Roman"/>
          <w:sz w:val="24"/>
          <w:szCs w:val="24"/>
        </w:rPr>
        <w:t xml:space="preserve"> nesrozumitelně, špatně navazuje</w:t>
      </w:r>
      <w:r w:rsidR="0041706E">
        <w:rPr>
          <w:rFonts w:ascii="Times New Roman" w:hAnsi="Times New Roman" w:cs="Times New Roman"/>
          <w:sz w:val="24"/>
          <w:szCs w:val="24"/>
        </w:rPr>
        <w:t xml:space="preserve"> kontakt, nechce s některými spolužáky </w:t>
      </w:r>
      <w:r w:rsidR="00611D3B">
        <w:rPr>
          <w:rFonts w:ascii="Times New Roman" w:hAnsi="Times New Roman" w:cs="Times New Roman"/>
          <w:sz w:val="24"/>
          <w:szCs w:val="24"/>
        </w:rPr>
        <w:t>mluvit, stydí se, bojí se posměchu</w:t>
      </w:r>
      <w:r w:rsidR="006A2681">
        <w:rPr>
          <w:rFonts w:ascii="Times New Roman" w:hAnsi="Times New Roman" w:cs="Times New Roman"/>
          <w:sz w:val="24"/>
          <w:szCs w:val="24"/>
        </w:rPr>
        <w:t>. N</w:t>
      </w:r>
      <w:r w:rsidR="00A10B07">
        <w:rPr>
          <w:rFonts w:ascii="Times New Roman" w:hAnsi="Times New Roman" w:cs="Times New Roman"/>
          <w:sz w:val="24"/>
          <w:szCs w:val="24"/>
        </w:rPr>
        <w:t>a 1. stupni ZŠ mů</w:t>
      </w:r>
      <w:r w:rsidR="006A2681">
        <w:rPr>
          <w:rFonts w:ascii="Times New Roman" w:hAnsi="Times New Roman" w:cs="Times New Roman"/>
          <w:sz w:val="24"/>
          <w:szCs w:val="24"/>
        </w:rPr>
        <w:t>žou poruchy řeči</w:t>
      </w:r>
      <w:r w:rsidR="00A10B07">
        <w:rPr>
          <w:rFonts w:ascii="Times New Roman" w:hAnsi="Times New Roman" w:cs="Times New Roman"/>
          <w:sz w:val="24"/>
          <w:szCs w:val="24"/>
        </w:rPr>
        <w:t xml:space="preserve"> způsobovat i potíže například při diktátech.</w:t>
      </w:r>
      <w:r w:rsidR="00611D3B">
        <w:rPr>
          <w:rFonts w:ascii="Times New Roman" w:hAnsi="Times New Roman" w:cs="Times New Roman"/>
          <w:sz w:val="24"/>
          <w:szCs w:val="24"/>
        </w:rPr>
        <w:t xml:space="preserve"> Potíže s řečí mohou ovlivnit </w:t>
      </w:r>
      <w:r w:rsidR="003230E7">
        <w:rPr>
          <w:rFonts w:ascii="Times New Roman" w:hAnsi="Times New Roman" w:cs="Times New Roman"/>
          <w:sz w:val="24"/>
          <w:szCs w:val="24"/>
        </w:rPr>
        <w:t xml:space="preserve">celkový vývoj, činnost a chování dítěte, </w:t>
      </w:r>
      <w:r w:rsidR="00611D3B">
        <w:rPr>
          <w:rFonts w:ascii="Times New Roman" w:hAnsi="Times New Roman" w:cs="Times New Roman"/>
          <w:sz w:val="24"/>
          <w:szCs w:val="24"/>
        </w:rPr>
        <w:t>celý jeho život, záleží na druhu a míře postižení.</w:t>
      </w:r>
      <w:r w:rsidR="002D7BEC">
        <w:rPr>
          <w:rFonts w:ascii="Times New Roman" w:hAnsi="Times New Roman" w:cs="Times New Roman"/>
          <w:sz w:val="24"/>
          <w:szCs w:val="24"/>
        </w:rPr>
        <w:t xml:space="preserve"> </w:t>
      </w:r>
    </w:p>
    <w:p w:rsidR="00831F2A" w:rsidRPr="00E556F2" w:rsidRDefault="002D7BEC" w:rsidP="002A344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Správná a srozumitelná řeč je </w:t>
      </w:r>
      <w:r w:rsidR="00A10B07">
        <w:rPr>
          <w:rFonts w:ascii="Times New Roman" w:hAnsi="Times New Roman" w:cs="Times New Roman"/>
          <w:sz w:val="24"/>
          <w:szCs w:val="24"/>
        </w:rPr>
        <w:t>důležitou podmínkou pro uplatnění dítěte v</w:t>
      </w:r>
      <w:r w:rsidR="003230E7">
        <w:rPr>
          <w:rFonts w:ascii="Times New Roman" w:hAnsi="Times New Roman" w:cs="Times New Roman"/>
          <w:sz w:val="24"/>
          <w:szCs w:val="24"/>
        </w:rPr>
        <w:t> </w:t>
      </w:r>
      <w:r w:rsidR="00A10B07">
        <w:rPr>
          <w:rFonts w:ascii="Times New Roman" w:hAnsi="Times New Roman" w:cs="Times New Roman"/>
          <w:sz w:val="24"/>
          <w:szCs w:val="24"/>
        </w:rPr>
        <w:t>životě</w:t>
      </w:r>
      <w:r w:rsidR="003230E7">
        <w:rPr>
          <w:rFonts w:ascii="Times New Roman" w:hAnsi="Times New Roman" w:cs="Times New Roman"/>
          <w:sz w:val="24"/>
          <w:szCs w:val="24"/>
        </w:rPr>
        <w:t>, jinak se může objevit pocit nejistoty, studu, nerozhodnosti, nedůvěry, podrážděnost, pocit méněcennosti a negativismu.</w:t>
      </w:r>
      <w:r w:rsidR="002A344C">
        <w:rPr>
          <w:rFonts w:ascii="Times New Roman" w:hAnsi="Times New Roman" w:cs="Times New Roman"/>
          <w:sz w:val="24"/>
          <w:szCs w:val="24"/>
        </w:rPr>
        <w:t xml:space="preserve"> Z těchto pocitů se může vyvinout odpor k řeči, u labilnějších jedinců se mohou objevit psychické poruchy, neurózy a psychózy. Děti jsou potom omezen</w:t>
      </w:r>
      <w:r w:rsidR="0041706E">
        <w:rPr>
          <w:rFonts w:ascii="Times New Roman" w:hAnsi="Times New Roman" w:cs="Times New Roman"/>
          <w:sz w:val="24"/>
          <w:szCs w:val="24"/>
        </w:rPr>
        <w:t>é</w:t>
      </w:r>
      <w:r w:rsidR="002A344C">
        <w:rPr>
          <w:rFonts w:ascii="Times New Roman" w:hAnsi="Times New Roman" w:cs="Times New Roman"/>
          <w:sz w:val="24"/>
          <w:szCs w:val="24"/>
        </w:rPr>
        <w:t xml:space="preserve"> v možnostech učit se a přivyknout na kolektiv spolužáků ve škole. Tyto stavy se nesmí přeceňovat, ale psychicky uspokojivě ovlivňovat.</w:t>
      </w:r>
      <w:r w:rsidR="003230E7">
        <w:rPr>
          <w:rFonts w:ascii="Times New Roman" w:hAnsi="Times New Roman" w:cs="Times New Roman"/>
          <w:sz w:val="24"/>
          <w:szCs w:val="24"/>
        </w:rPr>
        <w:t xml:space="preserve"> S přibývajícím věkem výskyt poruch řeči klesá (nejprudší pokles je uváděn ve věku 5-9 let).</w:t>
      </w:r>
    </w:p>
    <w:p w:rsidR="009D662F" w:rsidRDefault="00B239FC" w:rsidP="009D662F">
      <w:pPr>
        <w:spacing w:line="360" w:lineRule="auto"/>
        <w:ind w:firstLine="708"/>
        <w:rPr>
          <w:rFonts w:ascii="Times New Roman" w:hAnsi="Times New Roman" w:cs="Times New Roman"/>
          <w:sz w:val="24"/>
          <w:szCs w:val="24"/>
        </w:rPr>
      </w:pPr>
      <w:r w:rsidRPr="00651FC1">
        <w:rPr>
          <w:rFonts w:ascii="Times New Roman" w:hAnsi="Times New Roman" w:cs="Times New Roman"/>
          <w:sz w:val="24"/>
          <w:szCs w:val="24"/>
        </w:rPr>
        <w:t>Nejčastější por</w:t>
      </w:r>
      <w:r w:rsidR="009D662F">
        <w:rPr>
          <w:rFonts w:ascii="Times New Roman" w:hAnsi="Times New Roman" w:cs="Times New Roman"/>
          <w:sz w:val="24"/>
          <w:szCs w:val="24"/>
        </w:rPr>
        <w:t>uchou výsl</w:t>
      </w:r>
      <w:r w:rsidR="009A5390">
        <w:rPr>
          <w:rFonts w:ascii="Times New Roman" w:hAnsi="Times New Roman" w:cs="Times New Roman"/>
          <w:sz w:val="24"/>
          <w:szCs w:val="24"/>
        </w:rPr>
        <w:t>ovnosti j</w:t>
      </w:r>
      <w:r w:rsidR="0060175D">
        <w:rPr>
          <w:rFonts w:ascii="Times New Roman" w:hAnsi="Times New Roman" w:cs="Times New Roman"/>
          <w:sz w:val="24"/>
          <w:szCs w:val="24"/>
        </w:rPr>
        <w:t>e patlavost</w:t>
      </w:r>
      <w:r w:rsidR="009A5390">
        <w:rPr>
          <w:rFonts w:ascii="Times New Roman" w:hAnsi="Times New Roman" w:cs="Times New Roman"/>
          <w:sz w:val="24"/>
          <w:szCs w:val="24"/>
        </w:rPr>
        <w:t xml:space="preserve"> </w:t>
      </w:r>
      <w:r w:rsidRPr="00651FC1">
        <w:rPr>
          <w:rFonts w:ascii="Times New Roman" w:hAnsi="Times New Roman" w:cs="Times New Roman"/>
          <w:sz w:val="24"/>
          <w:szCs w:val="24"/>
        </w:rPr>
        <w:t>neboli dyslalie. Často se setkáváme s dětmi, které mají stejný druh poruchy,</w:t>
      </w:r>
      <w:r w:rsidR="009D662F">
        <w:rPr>
          <w:rFonts w:ascii="Times New Roman" w:hAnsi="Times New Roman" w:cs="Times New Roman"/>
          <w:sz w:val="24"/>
          <w:szCs w:val="24"/>
        </w:rPr>
        <w:t xml:space="preserve"> jako jejich rodiče. Dysla</w:t>
      </w:r>
      <w:r w:rsidRPr="00651FC1">
        <w:rPr>
          <w:rFonts w:ascii="Times New Roman" w:hAnsi="Times New Roman" w:cs="Times New Roman"/>
          <w:sz w:val="24"/>
          <w:szCs w:val="24"/>
        </w:rPr>
        <w:t xml:space="preserve">lie častěji vzniká u dětí pohybově méně obratných, u dětí s opožděným nebo omezeným duševním vývojem. Značnou měrou se podílejí i různé odchylky v utváření mluvidel, jako vady skusu, vady patra, omezená pohyblivost jazyka. Příčinou dyslalie může být i přehnaná péče rodičů a správnou výslovnost svého dítěte. Neustálé opakování tu zpravidla vede k opaku – nesprávná </w:t>
      </w:r>
      <w:r w:rsidR="009D662F">
        <w:rPr>
          <w:rFonts w:ascii="Times New Roman" w:hAnsi="Times New Roman" w:cs="Times New Roman"/>
          <w:sz w:val="24"/>
          <w:szCs w:val="24"/>
        </w:rPr>
        <w:t xml:space="preserve">výslovnost se více upevní, </w:t>
      </w:r>
      <w:r w:rsidRPr="00651FC1">
        <w:rPr>
          <w:rFonts w:ascii="Times New Roman" w:hAnsi="Times New Roman" w:cs="Times New Roman"/>
          <w:sz w:val="24"/>
          <w:szCs w:val="24"/>
        </w:rPr>
        <w:t xml:space="preserve">než odstraní. </w:t>
      </w:r>
    </w:p>
    <w:p w:rsidR="00BE593B" w:rsidRDefault="009D662F" w:rsidP="00856F99">
      <w:pPr>
        <w:spacing w:line="360" w:lineRule="auto"/>
        <w:ind w:firstLine="708"/>
        <w:rPr>
          <w:rFonts w:ascii="Times New Roman" w:hAnsi="Times New Roman" w:cs="Times New Roman"/>
          <w:sz w:val="24"/>
          <w:szCs w:val="24"/>
        </w:rPr>
      </w:pPr>
      <w:r>
        <w:rPr>
          <w:rFonts w:ascii="Times New Roman" w:hAnsi="Times New Roman" w:cs="Times New Roman"/>
          <w:sz w:val="24"/>
          <w:szCs w:val="24"/>
        </w:rPr>
        <w:t>O dysla</w:t>
      </w:r>
      <w:r w:rsidR="00B239FC" w:rsidRPr="00651FC1">
        <w:rPr>
          <w:rFonts w:ascii="Times New Roman" w:hAnsi="Times New Roman" w:cs="Times New Roman"/>
          <w:sz w:val="24"/>
          <w:szCs w:val="24"/>
        </w:rPr>
        <w:t>lii mluvíme, jestl</w:t>
      </w:r>
      <w:r w:rsidR="004C0C17">
        <w:rPr>
          <w:rFonts w:ascii="Times New Roman" w:hAnsi="Times New Roman" w:cs="Times New Roman"/>
          <w:sz w:val="24"/>
          <w:szCs w:val="24"/>
        </w:rPr>
        <w:t>iže dítě některou hlásku</w:t>
      </w:r>
      <w:r w:rsidR="00B239FC" w:rsidRPr="00651FC1">
        <w:rPr>
          <w:rFonts w:ascii="Times New Roman" w:hAnsi="Times New Roman" w:cs="Times New Roman"/>
          <w:sz w:val="24"/>
          <w:szCs w:val="24"/>
        </w:rPr>
        <w:t xml:space="preserve"> vynechává, když nahrazuje některou hlásku hláskou jinou, nebo když sice určitou hlásku vytváří, ale nesprávně-deformovaně. Ve všech těchto p</w:t>
      </w:r>
      <w:r>
        <w:rPr>
          <w:rFonts w:ascii="Times New Roman" w:hAnsi="Times New Roman" w:cs="Times New Roman"/>
          <w:sz w:val="24"/>
          <w:szCs w:val="24"/>
        </w:rPr>
        <w:t>řípadech se jedná o patlavost - dysla</w:t>
      </w:r>
      <w:r w:rsidR="00B239FC" w:rsidRPr="00651FC1">
        <w:rPr>
          <w:rFonts w:ascii="Times New Roman" w:hAnsi="Times New Roman" w:cs="Times New Roman"/>
          <w:sz w:val="24"/>
          <w:szCs w:val="24"/>
        </w:rPr>
        <w:t>lii hláskovo</w:t>
      </w:r>
      <w:r>
        <w:rPr>
          <w:rFonts w:ascii="Times New Roman" w:hAnsi="Times New Roman" w:cs="Times New Roman"/>
          <w:sz w:val="24"/>
          <w:szCs w:val="24"/>
        </w:rPr>
        <w:t>u</w:t>
      </w:r>
      <w:r w:rsidR="00B239FC" w:rsidRPr="00651FC1">
        <w:rPr>
          <w:rFonts w:ascii="Times New Roman" w:hAnsi="Times New Roman" w:cs="Times New Roman"/>
          <w:sz w:val="24"/>
          <w:szCs w:val="24"/>
        </w:rPr>
        <w:t xml:space="preserve">. Kromě ní se vyskytuje též </w:t>
      </w:r>
      <w:r w:rsidR="005400B5">
        <w:rPr>
          <w:rFonts w:ascii="Times New Roman" w:hAnsi="Times New Roman" w:cs="Times New Roman"/>
          <w:sz w:val="24"/>
          <w:szCs w:val="24"/>
        </w:rPr>
        <w:t xml:space="preserve">dyslalie </w:t>
      </w:r>
      <w:r w:rsidR="00B239FC" w:rsidRPr="00651FC1">
        <w:rPr>
          <w:rFonts w:ascii="Times New Roman" w:hAnsi="Times New Roman" w:cs="Times New Roman"/>
          <w:sz w:val="24"/>
          <w:szCs w:val="24"/>
        </w:rPr>
        <w:t>s</w:t>
      </w:r>
      <w:r w:rsidR="005400B5">
        <w:rPr>
          <w:rFonts w:ascii="Times New Roman" w:hAnsi="Times New Roman" w:cs="Times New Roman"/>
          <w:sz w:val="24"/>
          <w:szCs w:val="24"/>
        </w:rPr>
        <w:t>labičná a slovní. Při dyslalii</w:t>
      </w:r>
      <w:r w:rsidR="00B239FC" w:rsidRPr="00651FC1">
        <w:rPr>
          <w:rFonts w:ascii="Times New Roman" w:hAnsi="Times New Roman" w:cs="Times New Roman"/>
          <w:sz w:val="24"/>
          <w:szCs w:val="24"/>
        </w:rPr>
        <w:t xml:space="preserve"> slabičné a slovní dítě třeba hlásku vyslovuje izolovaně správně, ale ve slabikách a slovech jí komolí, n</w:t>
      </w:r>
      <w:r w:rsidR="005400B5">
        <w:rPr>
          <w:rFonts w:ascii="Times New Roman" w:hAnsi="Times New Roman" w:cs="Times New Roman"/>
          <w:sz w:val="24"/>
          <w:szCs w:val="24"/>
        </w:rPr>
        <w:t xml:space="preserve">ebo vůbec nepoužívá. Nejčastěji </w:t>
      </w:r>
      <w:r w:rsidR="00B239FC" w:rsidRPr="00651FC1">
        <w:rPr>
          <w:rFonts w:ascii="Times New Roman" w:hAnsi="Times New Roman" w:cs="Times New Roman"/>
          <w:sz w:val="24"/>
          <w:szCs w:val="24"/>
        </w:rPr>
        <w:t xml:space="preserve">vynechávanými hláskami jsou hlásky </w:t>
      </w:r>
      <w:r w:rsidR="00B239FC" w:rsidRPr="00094B0D">
        <w:rPr>
          <w:rFonts w:ascii="Times New Roman" w:hAnsi="Times New Roman" w:cs="Times New Roman"/>
          <w:i/>
          <w:sz w:val="24"/>
          <w:szCs w:val="24"/>
        </w:rPr>
        <w:t>l</w:t>
      </w:r>
      <w:r w:rsidR="00B239FC" w:rsidRPr="00651FC1">
        <w:rPr>
          <w:rFonts w:ascii="Times New Roman" w:hAnsi="Times New Roman" w:cs="Times New Roman"/>
          <w:sz w:val="24"/>
          <w:szCs w:val="24"/>
        </w:rPr>
        <w:t xml:space="preserve"> a </w:t>
      </w:r>
      <w:r w:rsidR="00B239FC" w:rsidRPr="00094B0D">
        <w:rPr>
          <w:rFonts w:ascii="Times New Roman" w:hAnsi="Times New Roman" w:cs="Times New Roman"/>
          <w:i/>
          <w:sz w:val="24"/>
          <w:szCs w:val="24"/>
        </w:rPr>
        <w:t>r</w:t>
      </w:r>
      <w:r w:rsidR="00B239FC" w:rsidRPr="00651FC1">
        <w:rPr>
          <w:rFonts w:ascii="Times New Roman" w:hAnsi="Times New Roman" w:cs="Times New Roman"/>
          <w:sz w:val="24"/>
          <w:szCs w:val="24"/>
        </w:rPr>
        <w:t xml:space="preserve">, takže místo kolečko vysloví dítě </w:t>
      </w:r>
      <w:proofErr w:type="spellStart"/>
      <w:r w:rsidR="00B239FC" w:rsidRPr="00651FC1">
        <w:rPr>
          <w:rFonts w:ascii="Times New Roman" w:hAnsi="Times New Roman" w:cs="Times New Roman"/>
          <w:sz w:val="24"/>
          <w:szCs w:val="24"/>
        </w:rPr>
        <w:t>koečko</w:t>
      </w:r>
      <w:proofErr w:type="spellEnd"/>
      <w:r w:rsidR="00B239FC" w:rsidRPr="00651FC1">
        <w:rPr>
          <w:rFonts w:ascii="Times New Roman" w:hAnsi="Times New Roman" w:cs="Times New Roman"/>
          <w:sz w:val="24"/>
          <w:szCs w:val="24"/>
        </w:rPr>
        <w:t>, místo vlk-</w:t>
      </w:r>
      <w:proofErr w:type="spellStart"/>
      <w:r w:rsidR="00B239FC" w:rsidRPr="00651FC1">
        <w:rPr>
          <w:rFonts w:ascii="Times New Roman" w:hAnsi="Times New Roman" w:cs="Times New Roman"/>
          <w:sz w:val="24"/>
          <w:szCs w:val="24"/>
        </w:rPr>
        <w:t>vk</w:t>
      </w:r>
      <w:proofErr w:type="spellEnd"/>
      <w:r w:rsidR="00B239FC" w:rsidRPr="00651FC1">
        <w:rPr>
          <w:rFonts w:ascii="Times New Roman" w:hAnsi="Times New Roman" w:cs="Times New Roman"/>
          <w:sz w:val="24"/>
          <w:szCs w:val="24"/>
        </w:rPr>
        <w:t>. Místo pero-</w:t>
      </w:r>
      <w:proofErr w:type="spellStart"/>
      <w:r w:rsidR="00B239FC" w:rsidRPr="00651FC1">
        <w:rPr>
          <w:rFonts w:ascii="Times New Roman" w:hAnsi="Times New Roman" w:cs="Times New Roman"/>
          <w:sz w:val="24"/>
          <w:szCs w:val="24"/>
        </w:rPr>
        <w:t>peo</w:t>
      </w:r>
      <w:proofErr w:type="spellEnd"/>
      <w:r w:rsidR="00B239FC" w:rsidRPr="00651FC1">
        <w:rPr>
          <w:rFonts w:ascii="Times New Roman" w:hAnsi="Times New Roman" w:cs="Times New Roman"/>
          <w:sz w:val="24"/>
          <w:szCs w:val="24"/>
        </w:rPr>
        <w:t xml:space="preserve"> </w:t>
      </w:r>
      <w:proofErr w:type="spellStart"/>
      <w:r w:rsidR="00B239FC" w:rsidRPr="00651FC1">
        <w:rPr>
          <w:rFonts w:ascii="Times New Roman" w:hAnsi="Times New Roman" w:cs="Times New Roman"/>
          <w:sz w:val="24"/>
          <w:szCs w:val="24"/>
        </w:rPr>
        <w:t>apod</w:t>
      </w:r>
      <w:proofErr w:type="spellEnd"/>
      <w:r w:rsidR="00B239FC" w:rsidRPr="00651FC1">
        <w:rPr>
          <w:rFonts w:ascii="Times New Roman" w:hAnsi="Times New Roman" w:cs="Times New Roman"/>
          <w:sz w:val="24"/>
          <w:szCs w:val="24"/>
        </w:rPr>
        <w:t xml:space="preserve">… Méně jsou vynechávány hlásky </w:t>
      </w:r>
      <w:r w:rsidR="00B239FC" w:rsidRPr="00094B0D">
        <w:rPr>
          <w:rFonts w:ascii="Times New Roman" w:hAnsi="Times New Roman" w:cs="Times New Roman"/>
          <w:i/>
          <w:sz w:val="24"/>
          <w:szCs w:val="24"/>
        </w:rPr>
        <w:t>s, z, c, š, ž, č, ř, k, g</w:t>
      </w:r>
      <w:r w:rsidR="00094B0D">
        <w:rPr>
          <w:rFonts w:ascii="Times New Roman" w:hAnsi="Times New Roman" w:cs="Times New Roman"/>
          <w:i/>
          <w:sz w:val="24"/>
          <w:szCs w:val="24"/>
        </w:rPr>
        <w:t xml:space="preserve">. </w:t>
      </w:r>
      <w:r w:rsidR="00B239FC" w:rsidRPr="00651FC1">
        <w:rPr>
          <w:rFonts w:ascii="Times New Roman" w:hAnsi="Times New Roman" w:cs="Times New Roman"/>
          <w:sz w:val="24"/>
          <w:szCs w:val="24"/>
        </w:rPr>
        <w:t xml:space="preserve">Hlásky </w:t>
      </w:r>
      <w:r w:rsidR="00B239FC" w:rsidRPr="00094B0D">
        <w:rPr>
          <w:rFonts w:ascii="Times New Roman" w:hAnsi="Times New Roman" w:cs="Times New Roman"/>
          <w:i/>
          <w:sz w:val="24"/>
          <w:szCs w:val="24"/>
        </w:rPr>
        <w:t>s, z, c</w:t>
      </w:r>
      <w:r w:rsidR="00094B0D">
        <w:rPr>
          <w:rFonts w:ascii="Times New Roman" w:hAnsi="Times New Roman" w:cs="Times New Roman"/>
          <w:sz w:val="24"/>
          <w:szCs w:val="24"/>
        </w:rPr>
        <w:t>,</w:t>
      </w:r>
      <w:r w:rsidR="00B239FC" w:rsidRPr="00651FC1">
        <w:rPr>
          <w:rFonts w:ascii="Times New Roman" w:hAnsi="Times New Roman" w:cs="Times New Roman"/>
          <w:sz w:val="24"/>
          <w:szCs w:val="24"/>
        </w:rPr>
        <w:t xml:space="preserve"> bývají nejčastěji </w:t>
      </w:r>
      <w:r>
        <w:rPr>
          <w:rFonts w:ascii="Times New Roman" w:hAnsi="Times New Roman" w:cs="Times New Roman"/>
          <w:sz w:val="24"/>
          <w:szCs w:val="24"/>
        </w:rPr>
        <w:t xml:space="preserve">nahrazovány hláskami </w:t>
      </w:r>
      <w:r w:rsidRPr="00094B0D">
        <w:rPr>
          <w:rFonts w:ascii="Times New Roman" w:hAnsi="Times New Roman" w:cs="Times New Roman"/>
          <w:i/>
          <w:sz w:val="24"/>
          <w:szCs w:val="24"/>
        </w:rPr>
        <w:t>t, f, ch</w:t>
      </w:r>
      <w:r>
        <w:rPr>
          <w:rFonts w:ascii="Times New Roman" w:hAnsi="Times New Roman" w:cs="Times New Roman"/>
          <w:sz w:val="24"/>
          <w:szCs w:val="24"/>
        </w:rPr>
        <w:t xml:space="preserve"> (</w:t>
      </w:r>
      <w:r w:rsidR="00B239FC" w:rsidRPr="00651FC1">
        <w:rPr>
          <w:rFonts w:ascii="Times New Roman" w:hAnsi="Times New Roman" w:cs="Times New Roman"/>
          <w:sz w:val="24"/>
          <w:szCs w:val="24"/>
        </w:rPr>
        <w:t>místo cibule</w:t>
      </w:r>
      <w:r>
        <w:rPr>
          <w:rFonts w:ascii="Times New Roman" w:hAnsi="Times New Roman" w:cs="Times New Roman"/>
          <w:sz w:val="24"/>
          <w:szCs w:val="24"/>
        </w:rPr>
        <w:t>-</w:t>
      </w:r>
      <w:proofErr w:type="spellStart"/>
      <w:r>
        <w:rPr>
          <w:rFonts w:ascii="Times New Roman" w:hAnsi="Times New Roman" w:cs="Times New Roman"/>
          <w:sz w:val="24"/>
          <w:szCs w:val="24"/>
        </w:rPr>
        <w:t>tibule</w:t>
      </w:r>
      <w:proofErr w:type="spellEnd"/>
      <w:r>
        <w:rPr>
          <w:rFonts w:ascii="Times New Roman" w:hAnsi="Times New Roman" w:cs="Times New Roman"/>
          <w:sz w:val="24"/>
          <w:szCs w:val="24"/>
        </w:rPr>
        <w:t>, fibule</w:t>
      </w:r>
      <w:r w:rsidR="00094B0D">
        <w:rPr>
          <w:rFonts w:ascii="Times New Roman" w:hAnsi="Times New Roman" w:cs="Times New Roman"/>
          <w:sz w:val="24"/>
          <w:szCs w:val="24"/>
        </w:rPr>
        <w:t>)</w:t>
      </w:r>
      <w:r w:rsidR="00B239FC" w:rsidRPr="00651FC1">
        <w:rPr>
          <w:rFonts w:ascii="Times New Roman" w:hAnsi="Times New Roman" w:cs="Times New Roman"/>
          <w:sz w:val="24"/>
          <w:szCs w:val="24"/>
        </w:rPr>
        <w:t xml:space="preserve">. Hlásky </w:t>
      </w:r>
      <w:r w:rsidR="00B239FC" w:rsidRPr="00094B0D">
        <w:rPr>
          <w:rFonts w:ascii="Times New Roman" w:hAnsi="Times New Roman" w:cs="Times New Roman"/>
          <w:i/>
          <w:sz w:val="24"/>
          <w:szCs w:val="24"/>
        </w:rPr>
        <w:t>š, ž, č</w:t>
      </w:r>
      <w:r w:rsidR="00094B0D">
        <w:rPr>
          <w:rFonts w:ascii="Times New Roman" w:hAnsi="Times New Roman" w:cs="Times New Roman"/>
          <w:i/>
          <w:sz w:val="24"/>
          <w:szCs w:val="24"/>
        </w:rPr>
        <w:t>,</w:t>
      </w:r>
      <w:r w:rsidR="00B239FC" w:rsidRPr="00651FC1">
        <w:rPr>
          <w:rFonts w:ascii="Times New Roman" w:hAnsi="Times New Roman" w:cs="Times New Roman"/>
          <w:sz w:val="24"/>
          <w:szCs w:val="24"/>
        </w:rPr>
        <w:t xml:space="preserve"> jsou buď vyslovovány jako hlásky </w:t>
      </w:r>
      <w:r w:rsidR="00B239FC" w:rsidRPr="00094B0D">
        <w:rPr>
          <w:rFonts w:ascii="Times New Roman" w:hAnsi="Times New Roman" w:cs="Times New Roman"/>
          <w:i/>
          <w:sz w:val="24"/>
          <w:szCs w:val="24"/>
        </w:rPr>
        <w:t>s, z, č</w:t>
      </w:r>
      <w:r w:rsidR="00B239FC" w:rsidRPr="00651FC1">
        <w:rPr>
          <w:rFonts w:ascii="Times New Roman" w:hAnsi="Times New Roman" w:cs="Times New Roman"/>
          <w:sz w:val="24"/>
          <w:szCs w:val="24"/>
        </w:rPr>
        <w:t xml:space="preserve">, nebo nahrazovány hláskou ť. </w:t>
      </w:r>
      <w:r w:rsidR="00CA3E50" w:rsidRPr="00651FC1">
        <w:rPr>
          <w:rFonts w:ascii="Times New Roman" w:hAnsi="Times New Roman" w:cs="Times New Roman"/>
          <w:sz w:val="24"/>
          <w:szCs w:val="24"/>
        </w:rPr>
        <w:t>Šála-sála, košík-</w:t>
      </w:r>
      <w:proofErr w:type="spellStart"/>
      <w:r w:rsidR="00CA3E50" w:rsidRPr="00651FC1">
        <w:rPr>
          <w:rFonts w:ascii="Times New Roman" w:hAnsi="Times New Roman" w:cs="Times New Roman"/>
          <w:sz w:val="24"/>
          <w:szCs w:val="24"/>
        </w:rPr>
        <w:t>kotík</w:t>
      </w:r>
      <w:proofErr w:type="spellEnd"/>
      <w:r w:rsidR="00CA3E50" w:rsidRPr="00651FC1">
        <w:rPr>
          <w:rFonts w:ascii="Times New Roman" w:hAnsi="Times New Roman" w:cs="Times New Roman"/>
          <w:sz w:val="24"/>
          <w:szCs w:val="24"/>
        </w:rPr>
        <w:t xml:space="preserve">, čáp-ťáp. Pro artikulační náročnost hlásek </w:t>
      </w:r>
      <w:r w:rsidR="00CA3E50" w:rsidRPr="00094B0D">
        <w:rPr>
          <w:rFonts w:ascii="Times New Roman" w:hAnsi="Times New Roman" w:cs="Times New Roman"/>
          <w:i/>
          <w:sz w:val="24"/>
          <w:szCs w:val="24"/>
        </w:rPr>
        <w:t>r</w:t>
      </w:r>
      <w:r w:rsidR="00CA3E50" w:rsidRPr="00651FC1">
        <w:rPr>
          <w:rFonts w:ascii="Times New Roman" w:hAnsi="Times New Roman" w:cs="Times New Roman"/>
          <w:sz w:val="24"/>
          <w:szCs w:val="24"/>
        </w:rPr>
        <w:t xml:space="preserve"> a </w:t>
      </w:r>
      <w:r w:rsidR="00CA3E50" w:rsidRPr="00094B0D">
        <w:rPr>
          <w:rFonts w:ascii="Times New Roman" w:hAnsi="Times New Roman" w:cs="Times New Roman"/>
          <w:i/>
          <w:sz w:val="24"/>
          <w:szCs w:val="24"/>
        </w:rPr>
        <w:t>ř</w:t>
      </w:r>
      <w:r w:rsidR="00CA3E50" w:rsidRPr="00651FC1">
        <w:rPr>
          <w:rFonts w:ascii="Times New Roman" w:hAnsi="Times New Roman" w:cs="Times New Roman"/>
          <w:sz w:val="24"/>
          <w:szCs w:val="24"/>
        </w:rPr>
        <w:t xml:space="preserve"> je jejich nahrazování</w:t>
      </w:r>
      <w:r>
        <w:rPr>
          <w:rFonts w:ascii="Times New Roman" w:hAnsi="Times New Roman" w:cs="Times New Roman"/>
          <w:sz w:val="24"/>
          <w:szCs w:val="24"/>
        </w:rPr>
        <w:t>,</w:t>
      </w:r>
      <w:r w:rsidR="00CA3E50" w:rsidRPr="00651FC1">
        <w:rPr>
          <w:rFonts w:ascii="Times New Roman" w:hAnsi="Times New Roman" w:cs="Times New Roman"/>
          <w:sz w:val="24"/>
          <w:szCs w:val="24"/>
        </w:rPr>
        <w:t xml:space="preserve"> zejména v počátcích </w:t>
      </w:r>
      <w:r w:rsidR="00CA3E50" w:rsidRPr="00651FC1">
        <w:rPr>
          <w:rFonts w:ascii="Times New Roman" w:hAnsi="Times New Roman" w:cs="Times New Roman"/>
          <w:sz w:val="24"/>
          <w:szCs w:val="24"/>
        </w:rPr>
        <w:lastRenderedPageBreak/>
        <w:t xml:space="preserve">řečového vývoje, běžné. Náhradními hláskami tu bývají hlavně hlásky </w:t>
      </w:r>
      <w:r w:rsidR="00CA3E50" w:rsidRPr="00094B0D">
        <w:rPr>
          <w:rFonts w:ascii="Times New Roman" w:hAnsi="Times New Roman" w:cs="Times New Roman"/>
          <w:i/>
          <w:sz w:val="24"/>
          <w:szCs w:val="24"/>
        </w:rPr>
        <w:t>l</w:t>
      </w:r>
      <w:r w:rsidR="00CA3E50" w:rsidRPr="00651FC1">
        <w:rPr>
          <w:rFonts w:ascii="Times New Roman" w:hAnsi="Times New Roman" w:cs="Times New Roman"/>
          <w:sz w:val="24"/>
          <w:szCs w:val="24"/>
        </w:rPr>
        <w:t xml:space="preserve"> a </w:t>
      </w:r>
      <w:r w:rsidR="00CA3E50" w:rsidRPr="00094B0D">
        <w:rPr>
          <w:rFonts w:ascii="Times New Roman" w:hAnsi="Times New Roman" w:cs="Times New Roman"/>
          <w:i/>
          <w:sz w:val="24"/>
          <w:szCs w:val="24"/>
        </w:rPr>
        <w:t>j</w:t>
      </w:r>
      <w:r w:rsidR="00094B0D">
        <w:rPr>
          <w:rFonts w:ascii="Times New Roman" w:hAnsi="Times New Roman" w:cs="Times New Roman"/>
          <w:sz w:val="24"/>
          <w:szCs w:val="24"/>
        </w:rPr>
        <w:t xml:space="preserve"> p</w:t>
      </w:r>
      <w:r w:rsidR="00911B1E" w:rsidRPr="00651FC1">
        <w:rPr>
          <w:rFonts w:ascii="Times New Roman" w:hAnsi="Times New Roman" w:cs="Times New Roman"/>
          <w:sz w:val="24"/>
          <w:szCs w:val="24"/>
        </w:rPr>
        <w:t xml:space="preserve">ro </w:t>
      </w:r>
      <w:r w:rsidR="00911B1E" w:rsidRPr="00094B0D">
        <w:rPr>
          <w:rFonts w:ascii="Times New Roman" w:hAnsi="Times New Roman" w:cs="Times New Roman"/>
          <w:i/>
          <w:sz w:val="24"/>
          <w:szCs w:val="24"/>
        </w:rPr>
        <w:t>r</w:t>
      </w:r>
      <w:r w:rsidR="00911B1E" w:rsidRPr="00651FC1">
        <w:rPr>
          <w:rFonts w:ascii="Times New Roman" w:hAnsi="Times New Roman" w:cs="Times New Roman"/>
          <w:sz w:val="24"/>
          <w:szCs w:val="24"/>
        </w:rPr>
        <w:t xml:space="preserve"> a hlásky </w:t>
      </w:r>
      <w:r w:rsidR="00911B1E" w:rsidRPr="00094B0D">
        <w:rPr>
          <w:rFonts w:ascii="Times New Roman" w:hAnsi="Times New Roman" w:cs="Times New Roman"/>
          <w:i/>
          <w:sz w:val="24"/>
          <w:szCs w:val="24"/>
        </w:rPr>
        <w:t>z, ž</w:t>
      </w:r>
      <w:r w:rsidR="00094B0D">
        <w:rPr>
          <w:rFonts w:ascii="Times New Roman" w:hAnsi="Times New Roman" w:cs="Times New Roman"/>
          <w:sz w:val="24"/>
          <w:szCs w:val="24"/>
        </w:rPr>
        <w:t xml:space="preserve">, </w:t>
      </w:r>
      <w:r w:rsidR="00911B1E" w:rsidRPr="00651FC1">
        <w:rPr>
          <w:rFonts w:ascii="Times New Roman" w:hAnsi="Times New Roman" w:cs="Times New Roman"/>
          <w:sz w:val="24"/>
          <w:szCs w:val="24"/>
        </w:rPr>
        <w:t xml:space="preserve"> pro </w:t>
      </w:r>
      <w:r w:rsidR="00911B1E" w:rsidRPr="00094B0D">
        <w:rPr>
          <w:rFonts w:ascii="Times New Roman" w:hAnsi="Times New Roman" w:cs="Times New Roman"/>
          <w:i/>
          <w:sz w:val="24"/>
          <w:szCs w:val="24"/>
        </w:rPr>
        <w:t>ř</w:t>
      </w:r>
      <w:r w:rsidR="004C0C17">
        <w:rPr>
          <w:rFonts w:ascii="Times New Roman" w:hAnsi="Times New Roman" w:cs="Times New Roman"/>
          <w:sz w:val="24"/>
          <w:szCs w:val="24"/>
        </w:rPr>
        <w:t xml:space="preserve"> (</w:t>
      </w:r>
      <w:r w:rsidR="00911B1E" w:rsidRPr="00651FC1">
        <w:rPr>
          <w:rFonts w:ascii="Times New Roman" w:hAnsi="Times New Roman" w:cs="Times New Roman"/>
          <w:sz w:val="24"/>
          <w:szCs w:val="24"/>
        </w:rPr>
        <w:t>koruna-</w:t>
      </w:r>
      <w:proofErr w:type="spellStart"/>
      <w:r w:rsidR="00911B1E" w:rsidRPr="00651FC1">
        <w:rPr>
          <w:rFonts w:ascii="Times New Roman" w:hAnsi="Times New Roman" w:cs="Times New Roman"/>
          <w:sz w:val="24"/>
          <w:szCs w:val="24"/>
        </w:rPr>
        <w:t>koluna</w:t>
      </w:r>
      <w:proofErr w:type="spellEnd"/>
      <w:r w:rsidR="00911B1E" w:rsidRPr="00651FC1">
        <w:rPr>
          <w:rFonts w:ascii="Times New Roman" w:hAnsi="Times New Roman" w:cs="Times New Roman"/>
          <w:sz w:val="24"/>
          <w:szCs w:val="24"/>
        </w:rPr>
        <w:t xml:space="preserve">, </w:t>
      </w:r>
      <w:proofErr w:type="spellStart"/>
      <w:r w:rsidR="00911B1E" w:rsidRPr="00651FC1">
        <w:rPr>
          <w:rFonts w:ascii="Times New Roman" w:hAnsi="Times New Roman" w:cs="Times New Roman"/>
          <w:sz w:val="24"/>
          <w:szCs w:val="24"/>
        </w:rPr>
        <w:t>kojuna</w:t>
      </w:r>
      <w:proofErr w:type="spellEnd"/>
      <w:r w:rsidR="004C0C17">
        <w:rPr>
          <w:rFonts w:ascii="Times New Roman" w:hAnsi="Times New Roman" w:cs="Times New Roman"/>
          <w:sz w:val="24"/>
          <w:szCs w:val="24"/>
        </w:rPr>
        <w:t>;</w:t>
      </w:r>
      <w:r w:rsidR="00094B0D">
        <w:rPr>
          <w:rFonts w:ascii="Times New Roman" w:hAnsi="Times New Roman" w:cs="Times New Roman"/>
          <w:sz w:val="24"/>
          <w:szCs w:val="24"/>
        </w:rPr>
        <w:t xml:space="preserve"> </w:t>
      </w:r>
      <w:proofErr w:type="spellStart"/>
      <w:r w:rsidR="00094B0D">
        <w:rPr>
          <w:rFonts w:ascii="Times New Roman" w:hAnsi="Times New Roman" w:cs="Times New Roman"/>
          <w:sz w:val="24"/>
          <w:szCs w:val="24"/>
        </w:rPr>
        <w:t>h</w:t>
      </w:r>
      <w:r w:rsidR="004C0C17">
        <w:rPr>
          <w:rFonts w:ascii="Times New Roman" w:hAnsi="Times New Roman" w:cs="Times New Roman"/>
          <w:sz w:val="24"/>
          <w:szCs w:val="24"/>
        </w:rPr>
        <w:t>oří-hozí</w:t>
      </w:r>
      <w:proofErr w:type="spellEnd"/>
      <w:r w:rsidR="004C0C17">
        <w:rPr>
          <w:rFonts w:ascii="Times New Roman" w:hAnsi="Times New Roman" w:cs="Times New Roman"/>
          <w:sz w:val="24"/>
          <w:szCs w:val="24"/>
        </w:rPr>
        <w:t xml:space="preserve">, </w:t>
      </w:r>
      <w:proofErr w:type="spellStart"/>
      <w:r w:rsidR="004C0C17">
        <w:rPr>
          <w:rFonts w:ascii="Times New Roman" w:hAnsi="Times New Roman" w:cs="Times New Roman"/>
          <w:sz w:val="24"/>
          <w:szCs w:val="24"/>
        </w:rPr>
        <w:t>hoží</w:t>
      </w:r>
      <w:proofErr w:type="spellEnd"/>
      <w:r w:rsidR="00911B1E" w:rsidRPr="00651FC1">
        <w:rPr>
          <w:rFonts w:ascii="Times New Roman" w:hAnsi="Times New Roman" w:cs="Times New Roman"/>
          <w:sz w:val="24"/>
          <w:szCs w:val="24"/>
        </w:rPr>
        <w:t>)</w:t>
      </w:r>
      <w:r w:rsidR="00094B0D">
        <w:rPr>
          <w:rFonts w:ascii="Times New Roman" w:hAnsi="Times New Roman" w:cs="Times New Roman"/>
          <w:sz w:val="24"/>
          <w:szCs w:val="24"/>
        </w:rPr>
        <w:t>.</w:t>
      </w:r>
      <w:r w:rsidR="00856F99">
        <w:rPr>
          <w:rFonts w:ascii="Times New Roman" w:hAnsi="Times New Roman" w:cs="Times New Roman"/>
          <w:sz w:val="24"/>
          <w:szCs w:val="24"/>
        </w:rPr>
        <w:t xml:space="preserve"> </w:t>
      </w:r>
    </w:p>
    <w:p w:rsidR="004C0C17" w:rsidRDefault="00911B1E" w:rsidP="002A344C">
      <w:pPr>
        <w:spacing w:line="360" w:lineRule="auto"/>
        <w:ind w:firstLine="708"/>
        <w:rPr>
          <w:rFonts w:ascii="Times New Roman" w:hAnsi="Times New Roman" w:cs="Times New Roman"/>
          <w:sz w:val="24"/>
          <w:szCs w:val="24"/>
        </w:rPr>
      </w:pPr>
      <w:r w:rsidRPr="00651FC1">
        <w:rPr>
          <w:rFonts w:ascii="Times New Roman" w:hAnsi="Times New Roman" w:cs="Times New Roman"/>
          <w:sz w:val="24"/>
          <w:szCs w:val="24"/>
        </w:rPr>
        <w:t xml:space="preserve">Úprava </w:t>
      </w:r>
      <w:r w:rsidR="009D662F">
        <w:rPr>
          <w:rFonts w:ascii="Times New Roman" w:hAnsi="Times New Roman" w:cs="Times New Roman"/>
          <w:sz w:val="24"/>
          <w:szCs w:val="24"/>
        </w:rPr>
        <w:t>dysla</w:t>
      </w:r>
      <w:r w:rsidRPr="00651FC1">
        <w:rPr>
          <w:rFonts w:ascii="Times New Roman" w:hAnsi="Times New Roman" w:cs="Times New Roman"/>
          <w:sz w:val="24"/>
          <w:szCs w:val="24"/>
        </w:rPr>
        <w:t>lie</w:t>
      </w:r>
      <w:r w:rsidR="003C7343">
        <w:rPr>
          <w:rFonts w:ascii="Times New Roman" w:hAnsi="Times New Roman" w:cs="Times New Roman"/>
          <w:sz w:val="24"/>
          <w:szCs w:val="24"/>
        </w:rPr>
        <w:t xml:space="preserve"> v předškolním věku a na 1.</w:t>
      </w:r>
      <w:r w:rsidR="005400B5">
        <w:rPr>
          <w:rFonts w:ascii="Times New Roman" w:hAnsi="Times New Roman" w:cs="Times New Roman"/>
          <w:sz w:val="24"/>
          <w:szCs w:val="24"/>
        </w:rPr>
        <w:t xml:space="preserve"> </w:t>
      </w:r>
      <w:r w:rsidR="003C7343">
        <w:rPr>
          <w:rFonts w:ascii="Times New Roman" w:hAnsi="Times New Roman" w:cs="Times New Roman"/>
          <w:sz w:val="24"/>
          <w:szCs w:val="24"/>
        </w:rPr>
        <w:t xml:space="preserve">stupni ZŠ </w:t>
      </w:r>
      <w:r w:rsidRPr="00651FC1">
        <w:rPr>
          <w:rFonts w:ascii="Times New Roman" w:hAnsi="Times New Roman" w:cs="Times New Roman"/>
          <w:sz w:val="24"/>
          <w:szCs w:val="24"/>
        </w:rPr>
        <w:t>-</w:t>
      </w:r>
      <w:r w:rsidR="003C7343">
        <w:rPr>
          <w:rFonts w:ascii="Times New Roman" w:hAnsi="Times New Roman" w:cs="Times New Roman"/>
          <w:sz w:val="24"/>
          <w:szCs w:val="24"/>
        </w:rPr>
        <w:t xml:space="preserve"> </w:t>
      </w:r>
      <w:r w:rsidRPr="00651FC1">
        <w:rPr>
          <w:rFonts w:ascii="Times New Roman" w:hAnsi="Times New Roman" w:cs="Times New Roman"/>
          <w:sz w:val="24"/>
          <w:szCs w:val="24"/>
        </w:rPr>
        <w:t>její odstranění, zvlášť když již došlo k její f</w:t>
      </w:r>
      <w:r w:rsidR="00856F99">
        <w:rPr>
          <w:rFonts w:ascii="Times New Roman" w:hAnsi="Times New Roman" w:cs="Times New Roman"/>
          <w:sz w:val="24"/>
          <w:szCs w:val="24"/>
        </w:rPr>
        <w:t xml:space="preserve">ixaci, může trvat delší dobu, </w:t>
      </w:r>
      <w:r w:rsidRPr="00651FC1">
        <w:rPr>
          <w:rFonts w:ascii="Times New Roman" w:hAnsi="Times New Roman" w:cs="Times New Roman"/>
          <w:sz w:val="24"/>
          <w:szCs w:val="24"/>
        </w:rPr>
        <w:t xml:space="preserve">řadu měsíců </w:t>
      </w:r>
      <w:r w:rsidR="00856F99">
        <w:rPr>
          <w:rFonts w:ascii="Times New Roman" w:hAnsi="Times New Roman" w:cs="Times New Roman"/>
          <w:sz w:val="24"/>
          <w:szCs w:val="24"/>
        </w:rPr>
        <w:t xml:space="preserve">i let </w:t>
      </w:r>
      <w:r w:rsidRPr="00651FC1">
        <w:rPr>
          <w:rFonts w:ascii="Times New Roman" w:hAnsi="Times New Roman" w:cs="Times New Roman"/>
          <w:sz w:val="24"/>
          <w:szCs w:val="24"/>
        </w:rPr>
        <w:t>a neobejde se bez odborné péče a spolupráce rodičů</w:t>
      </w:r>
      <w:r w:rsidR="00856F99">
        <w:rPr>
          <w:rFonts w:ascii="Times New Roman" w:hAnsi="Times New Roman" w:cs="Times New Roman"/>
          <w:sz w:val="24"/>
          <w:szCs w:val="24"/>
        </w:rPr>
        <w:t>, pedagogů, lékařů</w:t>
      </w:r>
      <w:r w:rsidRPr="00651FC1">
        <w:rPr>
          <w:rFonts w:ascii="Times New Roman" w:hAnsi="Times New Roman" w:cs="Times New Roman"/>
          <w:sz w:val="24"/>
          <w:szCs w:val="24"/>
        </w:rPr>
        <w:t xml:space="preserve"> a logopedů.</w:t>
      </w:r>
      <w:r w:rsidR="006E7FCC">
        <w:rPr>
          <w:rFonts w:ascii="Times New Roman" w:hAnsi="Times New Roman" w:cs="Times New Roman"/>
          <w:sz w:val="24"/>
          <w:szCs w:val="24"/>
        </w:rPr>
        <w:t xml:space="preserve"> Jako první krok k nápravě se využívá napodobovací reflex podle výrazného mluvního vzoru, přírodní zvuky a nenápadné upozornění na artikulaci hlásky. Rozvíjíme motoriku mluvidel</w:t>
      </w:r>
      <w:r w:rsidR="00094B0D">
        <w:rPr>
          <w:rFonts w:ascii="Times New Roman" w:hAnsi="Times New Roman" w:cs="Times New Roman"/>
          <w:sz w:val="24"/>
          <w:szCs w:val="24"/>
        </w:rPr>
        <w:t>, postupně zvyšujeme nároky na přesnost, později i na rychlost provedení.</w:t>
      </w:r>
      <w:r w:rsidR="006E7FCC">
        <w:rPr>
          <w:rFonts w:ascii="Times New Roman" w:hAnsi="Times New Roman" w:cs="Times New Roman"/>
          <w:sz w:val="24"/>
          <w:szCs w:val="24"/>
        </w:rPr>
        <w:t xml:space="preserve">   </w:t>
      </w:r>
    </w:p>
    <w:p w:rsidR="002A344C" w:rsidRDefault="002A344C" w:rsidP="002A344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856F99" w:rsidRDefault="006E7FCC" w:rsidP="00856F9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A76649" w:rsidRDefault="00A76649" w:rsidP="004C0C17">
      <w:pPr>
        <w:pStyle w:val="Odstavecseseznamem"/>
        <w:numPr>
          <w:ilvl w:val="0"/>
          <w:numId w:val="1"/>
        </w:numPr>
        <w:rPr>
          <w:rFonts w:ascii="Times New Roman" w:hAnsi="Times New Roman" w:cs="Times New Roman"/>
          <w:color w:val="FF0000"/>
          <w:sz w:val="28"/>
          <w:szCs w:val="28"/>
        </w:rPr>
      </w:pPr>
      <w:r w:rsidRPr="004C0C17">
        <w:rPr>
          <w:rFonts w:ascii="Times New Roman" w:hAnsi="Times New Roman" w:cs="Times New Roman"/>
          <w:color w:val="FF0000"/>
          <w:sz w:val="28"/>
          <w:szCs w:val="28"/>
        </w:rPr>
        <w:t>Hra použitelná před integrací dítěte s postižením do intaktního kolektivu (již fungující kolektiv).</w:t>
      </w:r>
    </w:p>
    <w:p w:rsidR="009A5390" w:rsidRPr="004C0C17" w:rsidRDefault="009A5390" w:rsidP="009A5390">
      <w:pPr>
        <w:pStyle w:val="Odstavecseseznamem"/>
        <w:rPr>
          <w:rFonts w:ascii="Times New Roman" w:hAnsi="Times New Roman" w:cs="Times New Roman"/>
          <w:color w:val="FF0000"/>
          <w:sz w:val="28"/>
          <w:szCs w:val="28"/>
        </w:rPr>
      </w:pPr>
    </w:p>
    <w:p w:rsidR="00A76649" w:rsidRDefault="00A76649" w:rsidP="00A76649">
      <w:pPr>
        <w:rPr>
          <w:rFonts w:ascii="Times New Roman" w:hAnsi="Times New Roman" w:cs="Times New Roman"/>
          <w:b/>
          <w:sz w:val="28"/>
          <w:szCs w:val="28"/>
        </w:rPr>
      </w:pPr>
      <w:r w:rsidRPr="00BA7D03">
        <w:rPr>
          <w:rFonts w:ascii="Times New Roman" w:hAnsi="Times New Roman" w:cs="Times New Roman"/>
          <w:sz w:val="28"/>
          <w:szCs w:val="28"/>
        </w:rPr>
        <w:t>Název hry:</w:t>
      </w:r>
      <w:r w:rsidR="00BA7D03">
        <w:rPr>
          <w:rFonts w:ascii="Times New Roman" w:hAnsi="Times New Roman" w:cs="Times New Roman"/>
          <w:sz w:val="28"/>
          <w:szCs w:val="28"/>
        </w:rPr>
        <w:t xml:space="preserve"> </w:t>
      </w:r>
      <w:r w:rsidR="00BA7D03" w:rsidRPr="00BA7D03">
        <w:rPr>
          <w:rFonts w:ascii="Times New Roman" w:hAnsi="Times New Roman" w:cs="Times New Roman"/>
          <w:b/>
          <w:sz w:val="28"/>
          <w:szCs w:val="28"/>
        </w:rPr>
        <w:t>Co by</w:t>
      </w:r>
      <w:r w:rsidR="00831F2A">
        <w:rPr>
          <w:rFonts w:ascii="Times New Roman" w:hAnsi="Times New Roman" w:cs="Times New Roman"/>
          <w:b/>
          <w:sz w:val="28"/>
          <w:szCs w:val="28"/>
        </w:rPr>
        <w:t>s dělal</w:t>
      </w:r>
      <w:r w:rsidR="00BA7D03" w:rsidRPr="00BA7D03">
        <w:rPr>
          <w:rFonts w:ascii="Times New Roman" w:hAnsi="Times New Roman" w:cs="Times New Roman"/>
          <w:b/>
          <w:sz w:val="28"/>
          <w:szCs w:val="28"/>
        </w:rPr>
        <w:t>, kdyby</w:t>
      </w:r>
      <w:r w:rsidR="00831F2A">
        <w:rPr>
          <w:rFonts w:ascii="Times New Roman" w:hAnsi="Times New Roman" w:cs="Times New Roman"/>
          <w:b/>
          <w:sz w:val="28"/>
          <w:szCs w:val="28"/>
        </w:rPr>
        <w:t>s….</w:t>
      </w:r>
      <w:r w:rsidR="00BA7D03">
        <w:rPr>
          <w:rFonts w:ascii="Times New Roman" w:hAnsi="Times New Roman" w:cs="Times New Roman"/>
          <w:b/>
          <w:sz w:val="28"/>
          <w:szCs w:val="28"/>
        </w:rPr>
        <w:t>?</w:t>
      </w:r>
    </w:p>
    <w:p w:rsidR="00E30320" w:rsidRDefault="00A76649" w:rsidP="00E30320">
      <w:pPr>
        <w:spacing w:line="360" w:lineRule="auto"/>
        <w:rPr>
          <w:rFonts w:ascii="Times New Roman" w:hAnsi="Times New Roman" w:cs="Times New Roman"/>
          <w:sz w:val="24"/>
          <w:szCs w:val="24"/>
        </w:rPr>
      </w:pPr>
      <w:r w:rsidRPr="00BA7D03">
        <w:rPr>
          <w:rFonts w:ascii="Times New Roman" w:hAnsi="Times New Roman" w:cs="Times New Roman"/>
          <w:sz w:val="28"/>
          <w:szCs w:val="28"/>
        </w:rPr>
        <w:t>Pravidla hry:</w:t>
      </w:r>
      <w:r w:rsidR="00BA7D03">
        <w:rPr>
          <w:rFonts w:ascii="Times New Roman" w:hAnsi="Times New Roman" w:cs="Times New Roman"/>
          <w:sz w:val="28"/>
          <w:szCs w:val="28"/>
        </w:rPr>
        <w:t xml:space="preserve"> </w:t>
      </w:r>
      <w:r w:rsidR="00BA7D03" w:rsidRPr="00BA7D03">
        <w:rPr>
          <w:rFonts w:ascii="Times New Roman" w:hAnsi="Times New Roman" w:cs="Times New Roman"/>
          <w:sz w:val="24"/>
          <w:szCs w:val="24"/>
        </w:rPr>
        <w:t>Navzájem si dávat různé otázky.</w:t>
      </w:r>
      <w:r w:rsidR="00E30320">
        <w:rPr>
          <w:rFonts w:ascii="Times New Roman" w:hAnsi="Times New Roman" w:cs="Times New Roman"/>
          <w:sz w:val="24"/>
          <w:szCs w:val="24"/>
        </w:rPr>
        <w:t xml:space="preserve"> </w:t>
      </w:r>
      <w:r w:rsidR="00D37577">
        <w:rPr>
          <w:rFonts w:ascii="Times New Roman" w:hAnsi="Times New Roman" w:cs="Times New Roman"/>
          <w:sz w:val="24"/>
          <w:szCs w:val="24"/>
        </w:rPr>
        <w:t>Jak se vypořádám</w:t>
      </w:r>
      <w:r w:rsidR="00E30320" w:rsidRPr="00BE593B">
        <w:rPr>
          <w:rFonts w:ascii="Times New Roman" w:hAnsi="Times New Roman" w:cs="Times New Roman"/>
          <w:sz w:val="24"/>
          <w:szCs w:val="24"/>
        </w:rPr>
        <w:t xml:space="preserve"> se situací</w:t>
      </w:r>
      <w:r w:rsidR="00E30320">
        <w:rPr>
          <w:rFonts w:ascii="Times New Roman" w:hAnsi="Times New Roman" w:cs="Times New Roman"/>
          <w:sz w:val="24"/>
          <w:szCs w:val="24"/>
        </w:rPr>
        <w:t>,</w:t>
      </w:r>
      <w:r w:rsidR="00E30320" w:rsidRPr="00BE593B">
        <w:rPr>
          <w:rFonts w:ascii="Times New Roman" w:hAnsi="Times New Roman" w:cs="Times New Roman"/>
          <w:sz w:val="24"/>
          <w:szCs w:val="24"/>
        </w:rPr>
        <w:t xml:space="preserve"> kdy mě děti odstrkují? </w:t>
      </w:r>
      <w:r w:rsidR="00E30320">
        <w:rPr>
          <w:rFonts w:ascii="Times New Roman" w:hAnsi="Times New Roman" w:cs="Times New Roman"/>
          <w:sz w:val="24"/>
          <w:szCs w:val="24"/>
        </w:rPr>
        <w:t xml:space="preserve">Umím se podělit o zážitek s kamarádem? </w:t>
      </w:r>
      <w:r w:rsidR="00E30320" w:rsidRPr="00BE593B">
        <w:rPr>
          <w:rFonts w:ascii="Times New Roman" w:hAnsi="Times New Roman" w:cs="Times New Roman"/>
          <w:sz w:val="24"/>
          <w:szCs w:val="24"/>
        </w:rPr>
        <w:t>Co udělám</w:t>
      </w:r>
      <w:r w:rsidR="00E30320">
        <w:rPr>
          <w:rFonts w:ascii="Times New Roman" w:hAnsi="Times New Roman" w:cs="Times New Roman"/>
          <w:sz w:val="24"/>
          <w:szCs w:val="24"/>
        </w:rPr>
        <w:t>, když do třídy při</w:t>
      </w:r>
      <w:r w:rsidR="00E30320" w:rsidRPr="00BE593B">
        <w:rPr>
          <w:rFonts w:ascii="Times New Roman" w:hAnsi="Times New Roman" w:cs="Times New Roman"/>
          <w:sz w:val="24"/>
          <w:szCs w:val="24"/>
        </w:rPr>
        <w:t xml:space="preserve">jde postižený žák? </w:t>
      </w:r>
      <w:r w:rsidR="00C478F1">
        <w:rPr>
          <w:rFonts w:ascii="Times New Roman" w:hAnsi="Times New Roman" w:cs="Times New Roman"/>
          <w:sz w:val="24"/>
          <w:szCs w:val="24"/>
        </w:rPr>
        <w:t>Co bys dělal, kdyby tě někdo šikanoval? Co bys dělal, kdybys viděl, jak tvého spolužáka někdo šikanuje?</w:t>
      </w:r>
    </w:p>
    <w:p w:rsidR="00A76649" w:rsidRDefault="00A76649" w:rsidP="00A76649">
      <w:pPr>
        <w:rPr>
          <w:rFonts w:ascii="Times New Roman" w:hAnsi="Times New Roman" w:cs="Times New Roman"/>
          <w:sz w:val="24"/>
          <w:szCs w:val="24"/>
        </w:rPr>
      </w:pPr>
      <w:r w:rsidRPr="00BA7D03">
        <w:rPr>
          <w:rFonts w:ascii="Times New Roman" w:hAnsi="Times New Roman" w:cs="Times New Roman"/>
          <w:sz w:val="28"/>
          <w:szCs w:val="28"/>
        </w:rPr>
        <w:t>Pomůcky:</w:t>
      </w:r>
      <w:r w:rsidR="00BA7D03">
        <w:rPr>
          <w:rFonts w:ascii="Times New Roman" w:hAnsi="Times New Roman" w:cs="Times New Roman"/>
          <w:sz w:val="28"/>
          <w:szCs w:val="28"/>
        </w:rPr>
        <w:t xml:space="preserve"> </w:t>
      </w:r>
      <w:r w:rsidR="00BA7D03" w:rsidRPr="00BA7D03">
        <w:rPr>
          <w:rFonts w:ascii="Times New Roman" w:hAnsi="Times New Roman" w:cs="Times New Roman"/>
          <w:sz w:val="24"/>
          <w:szCs w:val="24"/>
        </w:rPr>
        <w:t>Žádné</w:t>
      </w:r>
    </w:p>
    <w:p w:rsidR="00A76649" w:rsidRDefault="00A76649" w:rsidP="00A76649">
      <w:pPr>
        <w:rPr>
          <w:rFonts w:ascii="Times New Roman" w:hAnsi="Times New Roman" w:cs="Times New Roman"/>
          <w:sz w:val="24"/>
          <w:szCs w:val="24"/>
        </w:rPr>
      </w:pPr>
      <w:r w:rsidRPr="00BA7D03">
        <w:rPr>
          <w:rFonts w:ascii="Times New Roman" w:hAnsi="Times New Roman" w:cs="Times New Roman"/>
          <w:sz w:val="28"/>
          <w:szCs w:val="28"/>
        </w:rPr>
        <w:t>Bezpečnostní zásady:</w:t>
      </w:r>
      <w:r w:rsidR="00E30320" w:rsidRPr="00E30320">
        <w:rPr>
          <w:rFonts w:ascii="Times New Roman" w:hAnsi="Times New Roman" w:cs="Times New Roman"/>
          <w:sz w:val="24"/>
          <w:szCs w:val="24"/>
        </w:rPr>
        <w:t xml:space="preserve"> Žádné</w:t>
      </w:r>
    </w:p>
    <w:p w:rsidR="006A2681" w:rsidRDefault="00A76649" w:rsidP="00E30320">
      <w:pPr>
        <w:spacing w:line="360" w:lineRule="auto"/>
        <w:rPr>
          <w:rFonts w:ascii="Times New Roman" w:hAnsi="Times New Roman" w:cs="Times New Roman"/>
          <w:sz w:val="24"/>
          <w:szCs w:val="24"/>
        </w:rPr>
      </w:pPr>
      <w:r w:rsidRPr="00BA7D03">
        <w:rPr>
          <w:rFonts w:ascii="Times New Roman" w:hAnsi="Times New Roman" w:cs="Times New Roman"/>
          <w:sz w:val="28"/>
          <w:szCs w:val="28"/>
        </w:rPr>
        <w:t>Rady pro realizaci:</w:t>
      </w:r>
      <w:r w:rsidR="00E30320">
        <w:rPr>
          <w:rFonts w:ascii="Times New Roman" w:hAnsi="Times New Roman" w:cs="Times New Roman"/>
          <w:sz w:val="28"/>
          <w:szCs w:val="28"/>
        </w:rPr>
        <w:t xml:space="preserve"> </w:t>
      </w:r>
      <w:r w:rsidR="00E30320" w:rsidRPr="00BE593B">
        <w:rPr>
          <w:rFonts w:ascii="Times New Roman" w:hAnsi="Times New Roman" w:cs="Times New Roman"/>
          <w:sz w:val="24"/>
          <w:szCs w:val="24"/>
        </w:rPr>
        <w:t>Zvýšit s</w:t>
      </w:r>
      <w:r w:rsidR="00E30320">
        <w:rPr>
          <w:rFonts w:ascii="Times New Roman" w:hAnsi="Times New Roman" w:cs="Times New Roman"/>
          <w:sz w:val="24"/>
          <w:szCs w:val="24"/>
        </w:rPr>
        <w:t>amostatnost a sebejistotu dětí</w:t>
      </w:r>
      <w:r w:rsidR="00E30320" w:rsidRPr="00BE593B">
        <w:rPr>
          <w:rFonts w:ascii="Times New Roman" w:hAnsi="Times New Roman" w:cs="Times New Roman"/>
          <w:sz w:val="24"/>
          <w:szCs w:val="24"/>
        </w:rPr>
        <w:t xml:space="preserve"> tím, že se naučí vyrovnávat se s obtížnými situacemi pozitivním způsobem. Nácvik nového žádoucího chování. Děti se učí nové dovednosti pro zvládnutí problémové situace.</w:t>
      </w:r>
      <w:r w:rsidR="00856923">
        <w:rPr>
          <w:rFonts w:ascii="Times New Roman" w:hAnsi="Times New Roman" w:cs="Times New Roman"/>
          <w:sz w:val="24"/>
          <w:szCs w:val="24"/>
        </w:rPr>
        <w:t xml:space="preserve"> Tuto hru by si mohly zahrát děti před integrací postiženého dítěte s jakýmkoliv postižením.</w:t>
      </w:r>
      <w:r w:rsidR="00F86C63">
        <w:rPr>
          <w:rFonts w:ascii="Times New Roman" w:hAnsi="Times New Roman" w:cs="Times New Roman"/>
          <w:sz w:val="24"/>
          <w:szCs w:val="24"/>
        </w:rPr>
        <w:t xml:space="preserve"> Existuje více možností řešení dané situace. Vyjádřit svůj názor, společně popřemýšlet, o tom, co udělat, proč bychom to tak udělali, jak se vhodně chovat</w:t>
      </w:r>
      <w:r w:rsidR="00C9116F">
        <w:rPr>
          <w:rFonts w:ascii="Times New Roman" w:hAnsi="Times New Roman" w:cs="Times New Roman"/>
          <w:sz w:val="24"/>
          <w:szCs w:val="24"/>
        </w:rPr>
        <w:t>.</w:t>
      </w:r>
      <w:r w:rsidR="00831F2A">
        <w:rPr>
          <w:rFonts w:ascii="Times New Roman" w:hAnsi="Times New Roman" w:cs="Times New Roman"/>
          <w:sz w:val="24"/>
          <w:szCs w:val="24"/>
        </w:rPr>
        <w:t xml:space="preserve"> </w:t>
      </w:r>
    </w:p>
    <w:p w:rsidR="00A76649" w:rsidRDefault="006A2681" w:rsidP="005400B5">
      <w:pPr>
        <w:spacing w:line="360" w:lineRule="auto"/>
        <w:rPr>
          <w:rFonts w:ascii="Times New Roman" w:hAnsi="Times New Roman" w:cs="Times New Roman"/>
          <w:sz w:val="24"/>
          <w:szCs w:val="24"/>
        </w:rPr>
      </w:pPr>
      <w:r w:rsidRPr="006A2681">
        <w:rPr>
          <w:rFonts w:ascii="Times New Roman" w:hAnsi="Times New Roman" w:cs="Times New Roman"/>
          <w:sz w:val="28"/>
          <w:szCs w:val="28"/>
        </w:rPr>
        <w:t>Zpětná vazba:</w:t>
      </w:r>
      <w:r>
        <w:rPr>
          <w:rFonts w:ascii="Times New Roman" w:hAnsi="Times New Roman" w:cs="Times New Roman"/>
          <w:sz w:val="24"/>
          <w:szCs w:val="24"/>
        </w:rPr>
        <w:t xml:space="preserve"> </w:t>
      </w:r>
      <w:r w:rsidR="00831F2A">
        <w:rPr>
          <w:rFonts w:ascii="Times New Roman" w:hAnsi="Times New Roman" w:cs="Times New Roman"/>
          <w:sz w:val="24"/>
          <w:szCs w:val="24"/>
        </w:rPr>
        <w:t>Neodmítneme žádné řešení, které dítě navrhne, jenom taktně upozorníme na jeho klady a zápory.</w:t>
      </w:r>
    </w:p>
    <w:p w:rsidR="00FC5D8B" w:rsidRDefault="00FC5D8B" w:rsidP="005400B5">
      <w:pPr>
        <w:pStyle w:val="Odstavecseseznamem"/>
        <w:numPr>
          <w:ilvl w:val="0"/>
          <w:numId w:val="1"/>
        </w:numPr>
        <w:spacing w:line="360" w:lineRule="auto"/>
        <w:rPr>
          <w:rFonts w:ascii="Times New Roman" w:hAnsi="Times New Roman" w:cs="Times New Roman"/>
          <w:color w:val="FF0000"/>
          <w:sz w:val="28"/>
          <w:szCs w:val="28"/>
        </w:rPr>
      </w:pPr>
      <w:r w:rsidRPr="005400B5">
        <w:rPr>
          <w:rFonts w:ascii="Times New Roman" w:hAnsi="Times New Roman" w:cs="Times New Roman"/>
          <w:color w:val="FF0000"/>
          <w:sz w:val="28"/>
          <w:szCs w:val="28"/>
        </w:rPr>
        <w:lastRenderedPageBreak/>
        <w:t>Hra použitelná s kolektivem dětí, v kterém je integrováno dítě s daným postižením – hra, činnost, ve které dítě nebude diskriminováno svým postižením</w:t>
      </w:r>
    </w:p>
    <w:p w:rsidR="00FA73DA" w:rsidRPr="00085260" w:rsidRDefault="00FA73DA" w:rsidP="00FA73DA">
      <w:pPr>
        <w:spacing w:line="360" w:lineRule="auto"/>
        <w:rPr>
          <w:rFonts w:ascii="Times New Roman" w:hAnsi="Times New Roman" w:cs="Times New Roman"/>
          <w:sz w:val="28"/>
          <w:szCs w:val="28"/>
        </w:rPr>
      </w:pPr>
      <w:r>
        <w:rPr>
          <w:rFonts w:ascii="Times New Roman" w:hAnsi="Times New Roman" w:cs="Times New Roman"/>
          <w:sz w:val="28"/>
          <w:szCs w:val="28"/>
        </w:rPr>
        <w:t>Zdůvodnění volby hry</w:t>
      </w:r>
      <w:r w:rsidR="005400B5" w:rsidRPr="005400B5">
        <w:rPr>
          <w:rFonts w:ascii="Times New Roman" w:hAnsi="Times New Roman" w:cs="Times New Roman"/>
          <w:sz w:val="28"/>
          <w:szCs w:val="28"/>
        </w:rPr>
        <w:t>:</w:t>
      </w:r>
      <w:r w:rsidR="00E556F2">
        <w:rPr>
          <w:rFonts w:ascii="Times New Roman" w:hAnsi="Times New Roman" w:cs="Times New Roman"/>
          <w:sz w:val="28"/>
          <w:szCs w:val="28"/>
        </w:rPr>
        <w:t xml:space="preserve"> </w:t>
      </w:r>
      <w:r>
        <w:rPr>
          <w:rFonts w:ascii="Times New Roman" w:hAnsi="Times New Roman" w:cs="Times New Roman"/>
          <w:sz w:val="24"/>
          <w:szCs w:val="24"/>
        </w:rPr>
        <w:t>Zvýšit citlivost na dotykovou analýzu, dovolit druhému dítěti dotykový kontakt.</w:t>
      </w:r>
      <w:r w:rsidR="00085260">
        <w:rPr>
          <w:rFonts w:ascii="Times New Roman" w:hAnsi="Times New Roman" w:cs="Times New Roman"/>
          <w:sz w:val="28"/>
          <w:szCs w:val="28"/>
        </w:rPr>
        <w:t xml:space="preserve"> </w:t>
      </w:r>
      <w:r>
        <w:rPr>
          <w:rFonts w:ascii="Times New Roman" w:hAnsi="Times New Roman" w:cs="Times New Roman"/>
          <w:sz w:val="24"/>
          <w:szCs w:val="24"/>
        </w:rPr>
        <w:t xml:space="preserve"> </w:t>
      </w:r>
      <w:r w:rsidRPr="00FA73DA">
        <w:rPr>
          <w:rFonts w:ascii="Times New Roman" w:hAnsi="Times New Roman" w:cs="Times New Roman"/>
          <w:i/>
          <w:sz w:val="24"/>
          <w:szCs w:val="24"/>
        </w:rPr>
        <w:t>„Někdy jsou takové situace, kdy si musíme předávat zprávu jinak než řečí a mluvením. Dokázali bychom poznat to, co nám někdo napsal na záda a poslat to dál? Zkusíme to!“</w:t>
      </w:r>
      <w:r>
        <w:rPr>
          <w:rFonts w:ascii="Times New Roman" w:hAnsi="Times New Roman" w:cs="Times New Roman"/>
          <w:sz w:val="24"/>
          <w:szCs w:val="24"/>
        </w:rPr>
        <w:t xml:space="preserve"> Učitelka začne třeba kolečkem, sluníčkem, jablíčkem, stromem, srdíčkem apod.</w:t>
      </w:r>
    </w:p>
    <w:p w:rsidR="00085260" w:rsidRDefault="00085260" w:rsidP="00FA73DA">
      <w:pPr>
        <w:spacing w:line="360" w:lineRule="auto"/>
        <w:rPr>
          <w:rFonts w:ascii="Times New Roman" w:hAnsi="Times New Roman" w:cs="Times New Roman"/>
          <w:sz w:val="24"/>
          <w:szCs w:val="24"/>
        </w:rPr>
      </w:pPr>
    </w:p>
    <w:p w:rsidR="00FA73DA" w:rsidRPr="00FA73DA" w:rsidRDefault="005400B5" w:rsidP="00FA73DA">
      <w:pPr>
        <w:spacing w:line="360" w:lineRule="auto"/>
        <w:rPr>
          <w:rFonts w:ascii="Times New Roman" w:hAnsi="Times New Roman" w:cs="Times New Roman"/>
          <w:b/>
          <w:sz w:val="28"/>
          <w:szCs w:val="28"/>
        </w:rPr>
      </w:pPr>
      <w:r w:rsidRPr="005400B5">
        <w:rPr>
          <w:rFonts w:ascii="Times New Roman" w:hAnsi="Times New Roman" w:cs="Times New Roman"/>
          <w:sz w:val="28"/>
          <w:szCs w:val="28"/>
        </w:rPr>
        <w:t>Název hry</w:t>
      </w:r>
      <w:r w:rsidR="00FA73DA">
        <w:rPr>
          <w:rFonts w:ascii="Times New Roman" w:hAnsi="Times New Roman" w:cs="Times New Roman"/>
          <w:sz w:val="28"/>
          <w:szCs w:val="28"/>
        </w:rPr>
        <w:t>:</w:t>
      </w:r>
      <w:r w:rsidR="00FA73DA" w:rsidRPr="00FA73DA">
        <w:rPr>
          <w:rFonts w:ascii="Times New Roman" w:hAnsi="Times New Roman" w:cs="Times New Roman"/>
          <w:sz w:val="24"/>
          <w:szCs w:val="24"/>
        </w:rPr>
        <w:t xml:space="preserve"> </w:t>
      </w:r>
      <w:r w:rsidR="00FA73DA" w:rsidRPr="00FA73DA">
        <w:rPr>
          <w:rFonts w:ascii="Times New Roman" w:hAnsi="Times New Roman" w:cs="Times New Roman"/>
          <w:b/>
          <w:sz w:val="28"/>
          <w:szCs w:val="28"/>
        </w:rPr>
        <w:t>Tichá pošta</w:t>
      </w:r>
    </w:p>
    <w:p w:rsidR="00FA73DA" w:rsidRDefault="005400B5" w:rsidP="00FA73DA">
      <w:pPr>
        <w:spacing w:line="360" w:lineRule="auto"/>
        <w:rPr>
          <w:rFonts w:ascii="Times New Roman" w:hAnsi="Times New Roman" w:cs="Times New Roman"/>
          <w:sz w:val="24"/>
          <w:szCs w:val="24"/>
        </w:rPr>
      </w:pPr>
      <w:r w:rsidRPr="005400B5">
        <w:rPr>
          <w:rFonts w:ascii="Times New Roman" w:hAnsi="Times New Roman"/>
          <w:sz w:val="28"/>
          <w:szCs w:val="28"/>
        </w:rPr>
        <w:t>Pravidla hry:</w:t>
      </w:r>
      <w:r>
        <w:rPr>
          <w:rFonts w:ascii="Times New Roman" w:hAnsi="Times New Roman"/>
          <w:sz w:val="28"/>
          <w:szCs w:val="28"/>
        </w:rPr>
        <w:t xml:space="preserve"> </w:t>
      </w:r>
      <w:r w:rsidR="00FA73DA">
        <w:rPr>
          <w:rFonts w:ascii="Times New Roman" w:hAnsi="Times New Roman" w:cs="Times New Roman"/>
          <w:sz w:val="24"/>
          <w:szCs w:val="24"/>
        </w:rPr>
        <w:t>Děti sedí v kruhu na zemi a jsou natočené tak, že se dívají na záda dítěte před sebou. Budou si po kruhu posílat obrázek nakreslený prstem na záda dítěte před sebou. Všechny děti mají zavřené oči, aby se lépe soustředily, až zpráva přijde. Pro dítě, které dostane zprávu jako poslední, je připravena tabule a dítě na ní nakreslí, co bylo jemu nakresleno na záda.</w:t>
      </w:r>
    </w:p>
    <w:p w:rsidR="005400B5" w:rsidRDefault="005400B5" w:rsidP="005400B5">
      <w:pPr>
        <w:rPr>
          <w:rFonts w:ascii="Times New Roman" w:hAnsi="Times New Roman" w:cs="Times New Roman"/>
          <w:sz w:val="24"/>
          <w:szCs w:val="24"/>
        </w:rPr>
      </w:pPr>
      <w:r w:rsidRPr="005400B5">
        <w:rPr>
          <w:rFonts w:ascii="Times New Roman" w:hAnsi="Times New Roman" w:cs="Times New Roman"/>
          <w:sz w:val="28"/>
          <w:szCs w:val="28"/>
        </w:rPr>
        <w:t>Pomůcky:</w:t>
      </w:r>
      <w:r>
        <w:rPr>
          <w:rFonts w:ascii="Times New Roman" w:hAnsi="Times New Roman" w:cs="Times New Roman"/>
          <w:sz w:val="28"/>
          <w:szCs w:val="28"/>
        </w:rPr>
        <w:t xml:space="preserve"> </w:t>
      </w:r>
      <w:r w:rsidR="00E30320">
        <w:rPr>
          <w:rFonts w:ascii="Times New Roman" w:hAnsi="Times New Roman" w:cs="Times New Roman"/>
          <w:sz w:val="24"/>
          <w:szCs w:val="24"/>
        </w:rPr>
        <w:t>Ž</w:t>
      </w:r>
      <w:r w:rsidRPr="005400B5">
        <w:rPr>
          <w:rFonts w:ascii="Times New Roman" w:hAnsi="Times New Roman" w:cs="Times New Roman"/>
          <w:sz w:val="24"/>
          <w:szCs w:val="24"/>
        </w:rPr>
        <w:t>ádné</w:t>
      </w:r>
      <w:r w:rsidR="00FA73DA">
        <w:rPr>
          <w:rFonts w:ascii="Times New Roman" w:hAnsi="Times New Roman" w:cs="Times New Roman"/>
          <w:sz w:val="24"/>
          <w:szCs w:val="24"/>
        </w:rPr>
        <w:t>, popř. čelenka nebo šátek</w:t>
      </w:r>
    </w:p>
    <w:p w:rsidR="005400B5" w:rsidRDefault="005400B5" w:rsidP="005400B5">
      <w:pPr>
        <w:rPr>
          <w:rFonts w:ascii="Times New Roman" w:hAnsi="Times New Roman" w:cs="Times New Roman"/>
          <w:sz w:val="24"/>
          <w:szCs w:val="24"/>
        </w:rPr>
      </w:pPr>
      <w:r w:rsidRPr="005400B5">
        <w:rPr>
          <w:rFonts w:ascii="Times New Roman" w:hAnsi="Times New Roman" w:cs="Times New Roman"/>
          <w:sz w:val="28"/>
          <w:szCs w:val="28"/>
        </w:rPr>
        <w:t>Bezpečnostní zásady:</w:t>
      </w:r>
      <w:r>
        <w:rPr>
          <w:rFonts w:ascii="Times New Roman" w:hAnsi="Times New Roman" w:cs="Times New Roman"/>
          <w:sz w:val="28"/>
          <w:szCs w:val="28"/>
        </w:rPr>
        <w:t xml:space="preserve"> </w:t>
      </w:r>
      <w:r w:rsidR="00E30320">
        <w:rPr>
          <w:rFonts w:ascii="Times New Roman" w:hAnsi="Times New Roman" w:cs="Times New Roman"/>
          <w:sz w:val="24"/>
          <w:szCs w:val="24"/>
        </w:rPr>
        <w:t>Ž</w:t>
      </w:r>
      <w:r w:rsidRPr="005400B5">
        <w:rPr>
          <w:rFonts w:ascii="Times New Roman" w:hAnsi="Times New Roman" w:cs="Times New Roman"/>
          <w:sz w:val="24"/>
          <w:szCs w:val="24"/>
        </w:rPr>
        <w:t>ádné</w:t>
      </w:r>
    </w:p>
    <w:p w:rsidR="00FA73DA" w:rsidRPr="00F0791F" w:rsidRDefault="005400B5" w:rsidP="00FA73DA">
      <w:pPr>
        <w:spacing w:line="360" w:lineRule="auto"/>
        <w:rPr>
          <w:rFonts w:ascii="Times New Roman" w:hAnsi="Times New Roman" w:cs="Times New Roman"/>
          <w:sz w:val="24"/>
          <w:szCs w:val="24"/>
        </w:rPr>
      </w:pPr>
      <w:r w:rsidRPr="005400B5">
        <w:rPr>
          <w:rFonts w:ascii="Times New Roman" w:hAnsi="Times New Roman" w:cs="Times New Roman"/>
          <w:sz w:val="28"/>
          <w:szCs w:val="28"/>
        </w:rPr>
        <w:t>Rady pro realizaci:</w:t>
      </w:r>
      <w:r w:rsidRPr="005400B5">
        <w:rPr>
          <w:rFonts w:ascii="Times New Roman" w:hAnsi="Times New Roman" w:cs="Times New Roman"/>
          <w:sz w:val="24"/>
          <w:szCs w:val="24"/>
        </w:rPr>
        <w:t xml:space="preserve"> </w:t>
      </w:r>
      <w:r>
        <w:rPr>
          <w:rFonts w:ascii="Times New Roman" w:hAnsi="Times New Roman" w:cs="Times New Roman"/>
          <w:sz w:val="24"/>
          <w:szCs w:val="24"/>
        </w:rPr>
        <w:t xml:space="preserve"> </w:t>
      </w:r>
      <w:r w:rsidR="00FA73DA">
        <w:rPr>
          <w:rFonts w:ascii="Times New Roman" w:hAnsi="Times New Roman" w:cs="Times New Roman"/>
          <w:sz w:val="24"/>
          <w:szCs w:val="24"/>
        </w:rPr>
        <w:t xml:space="preserve">Nechceme-li, aby se děti při čekání nudily, rozdělíme kruh na dvě části, např. čelenkou nebo šátkem uvázaným na paži u dvou dětí na opačné straně kruhu. Děti s tímto označením začínají kreslit a od nich dopředu se podává zpráva. Dítě, které přijímá zprávu jako poslední, tzn. že sedí za dalším označeným dítětem, jde nakreslit, co přijalo v tiché poště. Čelenku (šátek) můžeme dát při příštím kole jiným dvěma dětem (např. ji posunout o jedno dítě vpřed), a tak změnit děti, které tvar pro tichou poštu volí. Případně dětem, které kreslí příliš složité obrázky poradit něco jednoduššího. </w:t>
      </w:r>
    </w:p>
    <w:p w:rsidR="00A76649" w:rsidRDefault="00A76649" w:rsidP="00651FC1">
      <w:pPr>
        <w:spacing w:line="360" w:lineRule="auto"/>
        <w:rPr>
          <w:rFonts w:ascii="Times New Roman" w:hAnsi="Times New Roman" w:cs="Times New Roman"/>
          <w:sz w:val="24"/>
          <w:szCs w:val="24"/>
        </w:rPr>
      </w:pPr>
    </w:p>
    <w:p w:rsidR="002A344C" w:rsidRDefault="002A344C" w:rsidP="00651FC1">
      <w:pPr>
        <w:spacing w:line="360" w:lineRule="auto"/>
        <w:rPr>
          <w:rFonts w:ascii="Times New Roman" w:hAnsi="Times New Roman" w:cs="Times New Roman"/>
          <w:sz w:val="24"/>
          <w:szCs w:val="24"/>
        </w:rPr>
      </w:pPr>
    </w:p>
    <w:p w:rsidR="002A344C" w:rsidRDefault="002A344C" w:rsidP="00651FC1">
      <w:pPr>
        <w:spacing w:line="360" w:lineRule="auto"/>
        <w:rPr>
          <w:rFonts w:ascii="Times New Roman" w:hAnsi="Times New Roman" w:cs="Times New Roman"/>
          <w:sz w:val="24"/>
          <w:szCs w:val="24"/>
        </w:rPr>
      </w:pPr>
    </w:p>
    <w:p w:rsidR="002A344C" w:rsidRPr="00651FC1" w:rsidRDefault="002A344C" w:rsidP="00651FC1">
      <w:pPr>
        <w:spacing w:line="360" w:lineRule="auto"/>
        <w:rPr>
          <w:rFonts w:ascii="Times New Roman" w:hAnsi="Times New Roman" w:cs="Times New Roman"/>
          <w:sz w:val="24"/>
          <w:szCs w:val="24"/>
        </w:rPr>
      </w:pPr>
    </w:p>
    <w:p w:rsidR="00803830" w:rsidRPr="009A5390" w:rsidRDefault="00803830" w:rsidP="009A5390">
      <w:pPr>
        <w:pStyle w:val="Odstavecseseznamem"/>
        <w:numPr>
          <w:ilvl w:val="0"/>
          <w:numId w:val="1"/>
        </w:numPr>
        <w:rPr>
          <w:rFonts w:ascii="Times New Roman" w:hAnsi="Times New Roman" w:cs="Times New Roman"/>
          <w:color w:val="FF0000"/>
          <w:sz w:val="28"/>
          <w:szCs w:val="28"/>
        </w:rPr>
      </w:pPr>
      <w:r w:rsidRPr="009A5390">
        <w:rPr>
          <w:rFonts w:ascii="Times New Roman" w:hAnsi="Times New Roman" w:cs="Times New Roman"/>
          <w:color w:val="FF0000"/>
          <w:sz w:val="28"/>
          <w:szCs w:val="28"/>
        </w:rPr>
        <w:lastRenderedPageBreak/>
        <w:t xml:space="preserve">Hra zvýhodňující dítě s postižením. </w:t>
      </w:r>
    </w:p>
    <w:p w:rsidR="009A5390" w:rsidRPr="009A5390" w:rsidRDefault="009A5390" w:rsidP="009A5390">
      <w:pPr>
        <w:pStyle w:val="Odstavecseseznamem"/>
        <w:rPr>
          <w:rFonts w:ascii="Times New Roman" w:hAnsi="Times New Roman" w:cs="Times New Roman"/>
          <w:color w:val="FF0000"/>
          <w:sz w:val="28"/>
          <w:szCs w:val="28"/>
        </w:rPr>
      </w:pPr>
    </w:p>
    <w:p w:rsidR="00803830" w:rsidRDefault="00803830" w:rsidP="00A76649">
      <w:pPr>
        <w:spacing w:line="360" w:lineRule="auto"/>
        <w:rPr>
          <w:rFonts w:ascii="Times New Roman" w:hAnsi="Times New Roman" w:cs="Times New Roman"/>
          <w:sz w:val="24"/>
          <w:szCs w:val="24"/>
        </w:rPr>
      </w:pPr>
      <w:r w:rsidRPr="00803830">
        <w:rPr>
          <w:color w:val="FF0000"/>
        </w:rPr>
        <w:t xml:space="preserve"> </w:t>
      </w:r>
      <w:r w:rsidRPr="000B50E9">
        <w:rPr>
          <w:rFonts w:ascii="Times New Roman" w:hAnsi="Times New Roman" w:cs="Times New Roman"/>
          <w:sz w:val="28"/>
          <w:szCs w:val="28"/>
        </w:rPr>
        <w:t>Zdůvodnění volby hry</w:t>
      </w:r>
      <w:r w:rsidRPr="000B50E9">
        <w:rPr>
          <w:rFonts w:ascii="Times New Roman" w:hAnsi="Times New Roman" w:cs="Times New Roman"/>
          <w:sz w:val="24"/>
          <w:szCs w:val="24"/>
        </w:rPr>
        <w:t>:</w:t>
      </w:r>
      <w:r w:rsidR="00656810">
        <w:rPr>
          <w:rFonts w:ascii="Times New Roman" w:hAnsi="Times New Roman" w:cs="Times New Roman"/>
          <w:sz w:val="24"/>
          <w:szCs w:val="24"/>
        </w:rPr>
        <w:t xml:space="preserve"> </w:t>
      </w:r>
      <w:r w:rsidR="000B50E9" w:rsidRPr="00656810">
        <w:rPr>
          <w:rFonts w:ascii="Times New Roman" w:hAnsi="Times New Roman" w:cs="Times New Roman"/>
          <w:sz w:val="24"/>
          <w:szCs w:val="24"/>
        </w:rPr>
        <w:t xml:space="preserve">Sounáležitost se </w:t>
      </w:r>
      <w:r w:rsidR="00656810" w:rsidRPr="00656810">
        <w:rPr>
          <w:rFonts w:ascii="Times New Roman" w:hAnsi="Times New Roman" w:cs="Times New Roman"/>
          <w:sz w:val="24"/>
          <w:szCs w:val="24"/>
        </w:rPr>
        <w:t>skupinou, přijetí pravidel hry,</w:t>
      </w:r>
      <w:r w:rsidR="000B50E9" w:rsidRPr="00656810">
        <w:rPr>
          <w:rFonts w:ascii="Times New Roman" w:hAnsi="Times New Roman" w:cs="Times New Roman"/>
          <w:sz w:val="24"/>
          <w:szCs w:val="24"/>
        </w:rPr>
        <w:t xml:space="preserve"> procvičování spojených hlásek –</w:t>
      </w:r>
      <w:proofErr w:type="spellStart"/>
      <w:r w:rsidR="000B50E9" w:rsidRPr="00656810">
        <w:rPr>
          <w:rFonts w:ascii="Times New Roman" w:hAnsi="Times New Roman" w:cs="Times New Roman"/>
          <w:sz w:val="24"/>
          <w:szCs w:val="24"/>
        </w:rPr>
        <w:t>td</w:t>
      </w:r>
      <w:proofErr w:type="spellEnd"/>
      <w:r w:rsidR="000B50E9" w:rsidRPr="00656810">
        <w:rPr>
          <w:rFonts w:ascii="Times New Roman" w:hAnsi="Times New Roman" w:cs="Times New Roman"/>
          <w:sz w:val="24"/>
          <w:szCs w:val="24"/>
        </w:rPr>
        <w:t>-, -</w:t>
      </w:r>
      <w:proofErr w:type="spellStart"/>
      <w:r w:rsidR="000B50E9" w:rsidRPr="00656810">
        <w:rPr>
          <w:rFonts w:ascii="Times New Roman" w:hAnsi="Times New Roman" w:cs="Times New Roman"/>
          <w:sz w:val="24"/>
          <w:szCs w:val="24"/>
        </w:rPr>
        <w:t>td</w:t>
      </w:r>
      <w:proofErr w:type="spellEnd"/>
      <w:r w:rsidR="000B50E9" w:rsidRPr="00656810">
        <w:rPr>
          <w:rFonts w:ascii="Times New Roman" w:hAnsi="Times New Roman" w:cs="Times New Roman"/>
          <w:sz w:val="24"/>
          <w:szCs w:val="24"/>
        </w:rPr>
        <w:t>-  jako základu správnému tvoření hlásku -r-. Dítě s dyslalií bude mít hlavní roli průvodčího, hlásky –</w:t>
      </w:r>
      <w:proofErr w:type="spellStart"/>
      <w:r w:rsidR="000B50E9" w:rsidRPr="00656810">
        <w:rPr>
          <w:rFonts w:ascii="Times New Roman" w:hAnsi="Times New Roman" w:cs="Times New Roman"/>
          <w:sz w:val="24"/>
          <w:szCs w:val="24"/>
        </w:rPr>
        <w:t>td</w:t>
      </w:r>
      <w:proofErr w:type="spellEnd"/>
      <w:r w:rsidR="000B50E9" w:rsidRPr="00656810">
        <w:rPr>
          <w:rFonts w:ascii="Times New Roman" w:hAnsi="Times New Roman" w:cs="Times New Roman"/>
          <w:sz w:val="24"/>
          <w:szCs w:val="24"/>
        </w:rPr>
        <w:t>- běžně používá, nebude pro něho problém je vyslovovat s ostatními.</w:t>
      </w:r>
    </w:p>
    <w:p w:rsidR="009A5390" w:rsidRPr="00A76649" w:rsidRDefault="009A5390" w:rsidP="00A76649">
      <w:pPr>
        <w:spacing w:line="360" w:lineRule="auto"/>
        <w:rPr>
          <w:color w:val="FF0000"/>
        </w:rPr>
      </w:pPr>
    </w:p>
    <w:p w:rsidR="000B50E9" w:rsidRDefault="00803830" w:rsidP="000B50E9">
      <w:pPr>
        <w:spacing w:line="360" w:lineRule="auto"/>
        <w:rPr>
          <w:rFonts w:ascii="Times New Roman" w:hAnsi="Times New Roman" w:cs="Times New Roman"/>
          <w:b/>
          <w:sz w:val="28"/>
          <w:szCs w:val="28"/>
        </w:rPr>
      </w:pPr>
      <w:r w:rsidRPr="008E29A9">
        <w:rPr>
          <w:rFonts w:ascii="Times New Roman" w:hAnsi="Times New Roman" w:cs="Times New Roman"/>
          <w:sz w:val="28"/>
          <w:szCs w:val="28"/>
        </w:rPr>
        <w:t>Název hry:</w:t>
      </w:r>
      <w:r w:rsidR="009A5390">
        <w:rPr>
          <w:rFonts w:ascii="Times New Roman" w:hAnsi="Times New Roman" w:cs="Times New Roman"/>
          <w:b/>
          <w:sz w:val="28"/>
          <w:szCs w:val="28"/>
        </w:rPr>
        <w:t xml:space="preserve"> </w:t>
      </w:r>
      <w:r w:rsidR="000B50E9">
        <w:rPr>
          <w:rFonts w:ascii="Times New Roman" w:hAnsi="Times New Roman" w:cs="Times New Roman"/>
          <w:b/>
          <w:sz w:val="28"/>
          <w:szCs w:val="28"/>
        </w:rPr>
        <w:t>Vo</w:t>
      </w:r>
      <w:r w:rsidR="000B50E9" w:rsidRPr="00803830">
        <w:rPr>
          <w:rFonts w:ascii="Times New Roman" w:hAnsi="Times New Roman" w:cs="Times New Roman"/>
          <w:b/>
          <w:sz w:val="28"/>
          <w:szCs w:val="28"/>
        </w:rPr>
        <w:t>zíme se ve vlaku</w:t>
      </w:r>
    </w:p>
    <w:p w:rsidR="000B50E9" w:rsidRPr="00651FC1" w:rsidRDefault="00803830" w:rsidP="00656810">
      <w:pPr>
        <w:spacing w:line="360" w:lineRule="auto"/>
        <w:rPr>
          <w:rFonts w:ascii="Times New Roman" w:hAnsi="Times New Roman" w:cs="Times New Roman"/>
          <w:sz w:val="24"/>
          <w:szCs w:val="24"/>
        </w:rPr>
      </w:pPr>
      <w:r w:rsidRPr="008E29A9">
        <w:rPr>
          <w:rFonts w:ascii="Times New Roman" w:hAnsi="Times New Roman" w:cs="Times New Roman"/>
          <w:sz w:val="28"/>
          <w:szCs w:val="28"/>
        </w:rPr>
        <w:t>Pravidla hry</w:t>
      </w:r>
      <w:r w:rsidRPr="000B50E9">
        <w:rPr>
          <w:rFonts w:ascii="Times New Roman" w:hAnsi="Times New Roman" w:cs="Times New Roman"/>
          <w:sz w:val="24"/>
          <w:szCs w:val="24"/>
        </w:rPr>
        <w:t>:</w:t>
      </w:r>
      <w:r w:rsidR="000B50E9" w:rsidRPr="000B50E9">
        <w:rPr>
          <w:rFonts w:ascii="Times New Roman" w:hAnsi="Times New Roman" w:cs="Times New Roman"/>
          <w:sz w:val="24"/>
          <w:szCs w:val="24"/>
        </w:rPr>
        <w:t xml:space="preserve"> </w:t>
      </w:r>
      <w:r w:rsidR="000B50E9" w:rsidRPr="00651FC1">
        <w:rPr>
          <w:rFonts w:ascii="Times New Roman" w:hAnsi="Times New Roman" w:cs="Times New Roman"/>
          <w:sz w:val="24"/>
          <w:szCs w:val="24"/>
        </w:rPr>
        <w:t xml:space="preserve">Postavíme </w:t>
      </w:r>
      <w:r w:rsidR="000B50E9">
        <w:rPr>
          <w:rFonts w:ascii="Times New Roman" w:hAnsi="Times New Roman" w:cs="Times New Roman"/>
          <w:sz w:val="24"/>
          <w:szCs w:val="24"/>
        </w:rPr>
        <w:t>2 lavičky (židličky)</w:t>
      </w:r>
      <w:r w:rsidR="000B50E9" w:rsidRPr="00651FC1">
        <w:rPr>
          <w:rFonts w:ascii="Times New Roman" w:hAnsi="Times New Roman" w:cs="Times New Roman"/>
          <w:sz w:val="24"/>
          <w:szCs w:val="24"/>
        </w:rPr>
        <w:t xml:space="preserve"> uprostřed herny. Postižené dítě bude v roli prův</w:t>
      </w:r>
      <w:r w:rsidR="000B50E9">
        <w:rPr>
          <w:rFonts w:ascii="Times New Roman" w:hAnsi="Times New Roman" w:cs="Times New Roman"/>
          <w:sz w:val="24"/>
          <w:szCs w:val="24"/>
        </w:rPr>
        <w:t>odčího (měli bychom mu opatřit čepici, píšťalku). Pro pasažéry ve vlaku</w:t>
      </w:r>
      <w:r w:rsidR="000B50E9" w:rsidRPr="00651FC1">
        <w:rPr>
          <w:rFonts w:ascii="Times New Roman" w:hAnsi="Times New Roman" w:cs="Times New Roman"/>
          <w:sz w:val="24"/>
          <w:szCs w:val="24"/>
        </w:rPr>
        <w:t xml:space="preserve"> připravíme lístky nebo žetony.</w:t>
      </w:r>
      <w:r w:rsidR="000B50E9">
        <w:rPr>
          <w:rFonts w:ascii="Times New Roman" w:hAnsi="Times New Roman" w:cs="Times New Roman"/>
          <w:sz w:val="24"/>
          <w:szCs w:val="24"/>
        </w:rPr>
        <w:t xml:space="preserve"> Povíme dětem, že </w:t>
      </w:r>
      <w:r w:rsidR="008E29A9">
        <w:rPr>
          <w:rFonts w:ascii="Times New Roman" w:hAnsi="Times New Roman" w:cs="Times New Roman"/>
          <w:sz w:val="24"/>
          <w:szCs w:val="24"/>
        </w:rPr>
        <w:t>jedou</w:t>
      </w:r>
      <w:r w:rsidR="000B50E9" w:rsidRPr="00651FC1">
        <w:rPr>
          <w:rFonts w:ascii="Times New Roman" w:hAnsi="Times New Roman" w:cs="Times New Roman"/>
          <w:sz w:val="24"/>
          <w:szCs w:val="24"/>
        </w:rPr>
        <w:t xml:space="preserve"> malý</w:t>
      </w:r>
      <w:r w:rsidR="000B50E9">
        <w:rPr>
          <w:rFonts w:ascii="Times New Roman" w:hAnsi="Times New Roman" w:cs="Times New Roman"/>
          <w:sz w:val="24"/>
          <w:szCs w:val="24"/>
        </w:rPr>
        <w:t>m</w:t>
      </w:r>
      <w:r w:rsidR="000B50E9" w:rsidRPr="00651FC1">
        <w:rPr>
          <w:rFonts w:ascii="Times New Roman" w:hAnsi="Times New Roman" w:cs="Times New Roman"/>
          <w:sz w:val="24"/>
          <w:szCs w:val="24"/>
        </w:rPr>
        <w:t xml:space="preserve"> vláčkem, který často staví a lidé nastupují a vystupují. Všichni jsme rádi, jak nás vláček pěkně veze a kola na kolejích pravidelně klapou. Když průvodčí</w:t>
      </w:r>
      <w:r w:rsidR="000B50E9">
        <w:rPr>
          <w:rFonts w:ascii="Times New Roman" w:hAnsi="Times New Roman" w:cs="Times New Roman"/>
          <w:sz w:val="24"/>
          <w:szCs w:val="24"/>
        </w:rPr>
        <w:t xml:space="preserve"> zapíská, vlak se rozjede a všichni</w:t>
      </w:r>
      <w:r w:rsidR="000B50E9" w:rsidRPr="00651FC1">
        <w:rPr>
          <w:rFonts w:ascii="Times New Roman" w:hAnsi="Times New Roman" w:cs="Times New Roman"/>
          <w:sz w:val="24"/>
          <w:szCs w:val="24"/>
        </w:rPr>
        <w:t xml:space="preserve"> to znázorňují opakováním dvou souhlásek –</w:t>
      </w:r>
      <w:proofErr w:type="spellStart"/>
      <w:r w:rsidR="000B50E9" w:rsidRPr="00651FC1">
        <w:rPr>
          <w:rFonts w:ascii="Times New Roman" w:hAnsi="Times New Roman" w:cs="Times New Roman"/>
          <w:sz w:val="24"/>
          <w:szCs w:val="24"/>
        </w:rPr>
        <w:t>td</w:t>
      </w:r>
      <w:proofErr w:type="spellEnd"/>
      <w:r w:rsidR="000B50E9" w:rsidRPr="00651FC1">
        <w:rPr>
          <w:rFonts w:ascii="Times New Roman" w:hAnsi="Times New Roman" w:cs="Times New Roman"/>
          <w:sz w:val="24"/>
          <w:szCs w:val="24"/>
        </w:rPr>
        <w:t>-</w:t>
      </w:r>
      <w:r w:rsidR="008E29A9">
        <w:rPr>
          <w:rFonts w:ascii="Times New Roman" w:hAnsi="Times New Roman" w:cs="Times New Roman"/>
          <w:sz w:val="24"/>
          <w:szCs w:val="24"/>
        </w:rPr>
        <w:t xml:space="preserve">, </w:t>
      </w:r>
      <w:proofErr w:type="spellStart"/>
      <w:r w:rsidR="000B50E9" w:rsidRPr="00651FC1">
        <w:rPr>
          <w:rFonts w:ascii="Times New Roman" w:hAnsi="Times New Roman" w:cs="Times New Roman"/>
          <w:sz w:val="24"/>
          <w:szCs w:val="24"/>
        </w:rPr>
        <w:t>td</w:t>
      </w:r>
      <w:proofErr w:type="spellEnd"/>
      <w:r w:rsidR="000B50E9" w:rsidRPr="00651FC1">
        <w:rPr>
          <w:rFonts w:ascii="Times New Roman" w:hAnsi="Times New Roman" w:cs="Times New Roman"/>
          <w:sz w:val="24"/>
          <w:szCs w:val="24"/>
        </w:rPr>
        <w:t>-. Děti se mohou při tom rozhlížet po krajině, něco si ukazovat z okénka. Jakmile průvodčí zapíská, znamená to, že vlak se ve stanici zastavil a všichni si vymění místa, pr</w:t>
      </w:r>
      <w:r w:rsidR="000B50E9">
        <w:rPr>
          <w:rFonts w:ascii="Times New Roman" w:hAnsi="Times New Roman" w:cs="Times New Roman"/>
          <w:sz w:val="24"/>
          <w:szCs w:val="24"/>
        </w:rPr>
        <w:t>otože nastupují a vystupují noví</w:t>
      </w:r>
      <w:r w:rsidR="000B50E9" w:rsidRPr="00651FC1">
        <w:rPr>
          <w:rFonts w:ascii="Times New Roman" w:hAnsi="Times New Roman" w:cs="Times New Roman"/>
          <w:sz w:val="24"/>
          <w:szCs w:val="24"/>
        </w:rPr>
        <w:t xml:space="preserve"> pasažéři. Jakmile si všichni vymění místa, průvodčí zapíská, vlak se rozjíždí a kola na kolejích začínají klapat. Z počátku pomalu: </w:t>
      </w:r>
      <w:r w:rsidR="000B50E9">
        <w:rPr>
          <w:rFonts w:ascii="Times New Roman" w:hAnsi="Times New Roman" w:cs="Times New Roman"/>
          <w:sz w:val="24"/>
          <w:szCs w:val="24"/>
        </w:rPr>
        <w:t>-</w:t>
      </w:r>
      <w:proofErr w:type="spellStart"/>
      <w:r w:rsidR="000B50E9" w:rsidRPr="00651FC1">
        <w:rPr>
          <w:rFonts w:ascii="Times New Roman" w:hAnsi="Times New Roman" w:cs="Times New Roman"/>
          <w:sz w:val="24"/>
          <w:szCs w:val="24"/>
        </w:rPr>
        <w:t>td</w:t>
      </w:r>
      <w:proofErr w:type="spellEnd"/>
      <w:r w:rsidR="000B50E9">
        <w:rPr>
          <w:rFonts w:ascii="Times New Roman" w:hAnsi="Times New Roman" w:cs="Times New Roman"/>
          <w:sz w:val="24"/>
          <w:szCs w:val="24"/>
        </w:rPr>
        <w:t>-,</w:t>
      </w:r>
      <w:r w:rsidR="000B50E9" w:rsidRPr="00651FC1">
        <w:rPr>
          <w:rFonts w:ascii="Times New Roman" w:hAnsi="Times New Roman" w:cs="Times New Roman"/>
          <w:sz w:val="24"/>
          <w:szCs w:val="24"/>
        </w:rPr>
        <w:t xml:space="preserve"> </w:t>
      </w:r>
      <w:r w:rsidR="000B50E9">
        <w:rPr>
          <w:rFonts w:ascii="Times New Roman" w:hAnsi="Times New Roman" w:cs="Times New Roman"/>
          <w:sz w:val="24"/>
          <w:szCs w:val="24"/>
        </w:rPr>
        <w:t>-</w:t>
      </w:r>
      <w:proofErr w:type="spellStart"/>
      <w:r w:rsidR="000B50E9" w:rsidRPr="00651FC1">
        <w:rPr>
          <w:rFonts w:ascii="Times New Roman" w:hAnsi="Times New Roman" w:cs="Times New Roman"/>
          <w:sz w:val="24"/>
          <w:szCs w:val="24"/>
        </w:rPr>
        <w:t>td</w:t>
      </w:r>
      <w:proofErr w:type="spellEnd"/>
      <w:r w:rsidR="000B50E9">
        <w:rPr>
          <w:rFonts w:ascii="Times New Roman" w:hAnsi="Times New Roman" w:cs="Times New Roman"/>
          <w:sz w:val="24"/>
          <w:szCs w:val="24"/>
        </w:rPr>
        <w:t>-, -</w:t>
      </w:r>
      <w:proofErr w:type="spellStart"/>
      <w:r w:rsidR="000B50E9">
        <w:rPr>
          <w:rFonts w:ascii="Times New Roman" w:hAnsi="Times New Roman" w:cs="Times New Roman"/>
          <w:sz w:val="24"/>
          <w:szCs w:val="24"/>
        </w:rPr>
        <w:t>td</w:t>
      </w:r>
      <w:proofErr w:type="spellEnd"/>
      <w:r w:rsidR="000B50E9">
        <w:rPr>
          <w:rFonts w:ascii="Times New Roman" w:hAnsi="Times New Roman" w:cs="Times New Roman"/>
          <w:sz w:val="24"/>
          <w:szCs w:val="24"/>
        </w:rPr>
        <w:t>-, -</w:t>
      </w:r>
      <w:proofErr w:type="spellStart"/>
      <w:r w:rsidR="000B50E9">
        <w:rPr>
          <w:rFonts w:ascii="Times New Roman" w:hAnsi="Times New Roman" w:cs="Times New Roman"/>
          <w:sz w:val="24"/>
          <w:szCs w:val="24"/>
        </w:rPr>
        <w:t>td</w:t>
      </w:r>
      <w:proofErr w:type="spellEnd"/>
      <w:r w:rsidR="000B50E9">
        <w:rPr>
          <w:rFonts w:ascii="Times New Roman" w:hAnsi="Times New Roman" w:cs="Times New Roman"/>
          <w:sz w:val="24"/>
          <w:szCs w:val="24"/>
        </w:rPr>
        <w:t>-</w:t>
      </w:r>
      <w:r w:rsidR="000B50E9" w:rsidRPr="00651FC1">
        <w:rPr>
          <w:rFonts w:ascii="Times New Roman" w:hAnsi="Times New Roman" w:cs="Times New Roman"/>
          <w:sz w:val="24"/>
          <w:szCs w:val="24"/>
        </w:rPr>
        <w:t xml:space="preserve"> ale stále rychleji jak už vlak uhání. Jedeme vlakem, stavíme ve stanicích, vyměňujeme si místa, jak jako cestující nastupujeme a vystupujeme. Tak dlouho, dokud to malé pasažéry baví.</w:t>
      </w:r>
      <w:r w:rsidR="00E556F2">
        <w:rPr>
          <w:rFonts w:ascii="Times New Roman" w:hAnsi="Times New Roman" w:cs="Times New Roman"/>
          <w:sz w:val="24"/>
          <w:szCs w:val="24"/>
        </w:rPr>
        <w:t xml:space="preserve"> Výměnu míst lze ztížit zadáním úkolů (poskoky na jedné noze, kotoul, </w:t>
      </w:r>
      <w:r w:rsidR="004C4FED">
        <w:rPr>
          <w:rFonts w:ascii="Times New Roman" w:hAnsi="Times New Roman" w:cs="Times New Roman"/>
          <w:sz w:val="24"/>
          <w:szCs w:val="24"/>
        </w:rPr>
        <w:t xml:space="preserve">vypočítat příklad, zahrát </w:t>
      </w:r>
      <w:proofErr w:type="spellStart"/>
      <w:r w:rsidR="004C4FED">
        <w:rPr>
          <w:rFonts w:ascii="Times New Roman" w:hAnsi="Times New Roman" w:cs="Times New Roman"/>
          <w:sz w:val="24"/>
          <w:szCs w:val="24"/>
        </w:rPr>
        <w:t>panton</w:t>
      </w:r>
      <w:r w:rsidR="00E556F2">
        <w:rPr>
          <w:rFonts w:ascii="Times New Roman" w:hAnsi="Times New Roman" w:cs="Times New Roman"/>
          <w:sz w:val="24"/>
          <w:szCs w:val="24"/>
        </w:rPr>
        <w:t>imu</w:t>
      </w:r>
      <w:proofErr w:type="spellEnd"/>
      <w:r w:rsidR="00E556F2">
        <w:rPr>
          <w:rFonts w:ascii="Times New Roman" w:hAnsi="Times New Roman" w:cs="Times New Roman"/>
          <w:sz w:val="24"/>
          <w:szCs w:val="24"/>
        </w:rPr>
        <w:t>….)</w:t>
      </w:r>
    </w:p>
    <w:p w:rsidR="00803830" w:rsidRDefault="00803830" w:rsidP="00803830">
      <w:pPr>
        <w:rPr>
          <w:rFonts w:ascii="Times New Roman" w:hAnsi="Times New Roman" w:cs="Times New Roman"/>
          <w:sz w:val="24"/>
          <w:szCs w:val="24"/>
        </w:rPr>
      </w:pPr>
      <w:r w:rsidRPr="008E29A9">
        <w:rPr>
          <w:rFonts w:ascii="Times New Roman" w:hAnsi="Times New Roman" w:cs="Times New Roman"/>
          <w:sz w:val="28"/>
          <w:szCs w:val="28"/>
        </w:rPr>
        <w:t>Pomůcky:</w:t>
      </w:r>
      <w:r w:rsidR="008E29A9">
        <w:rPr>
          <w:rFonts w:ascii="Times New Roman" w:hAnsi="Times New Roman" w:cs="Times New Roman"/>
          <w:sz w:val="28"/>
          <w:szCs w:val="28"/>
        </w:rPr>
        <w:t xml:space="preserve"> </w:t>
      </w:r>
      <w:r w:rsidR="008E29A9" w:rsidRPr="008E29A9">
        <w:rPr>
          <w:rFonts w:ascii="Times New Roman" w:hAnsi="Times New Roman" w:cs="Times New Roman"/>
          <w:sz w:val="24"/>
          <w:szCs w:val="24"/>
        </w:rPr>
        <w:t>2 lavičky, místo nich lze použít židličky dle počtu dětí</w:t>
      </w:r>
      <w:r w:rsidR="009A5390">
        <w:rPr>
          <w:rFonts w:ascii="Times New Roman" w:hAnsi="Times New Roman" w:cs="Times New Roman"/>
          <w:sz w:val="24"/>
          <w:szCs w:val="24"/>
        </w:rPr>
        <w:t>.</w:t>
      </w:r>
    </w:p>
    <w:p w:rsidR="00803830" w:rsidRDefault="00803830" w:rsidP="00803830">
      <w:pPr>
        <w:rPr>
          <w:rFonts w:ascii="Times New Roman" w:hAnsi="Times New Roman" w:cs="Times New Roman"/>
          <w:sz w:val="24"/>
          <w:szCs w:val="24"/>
        </w:rPr>
      </w:pPr>
      <w:r w:rsidRPr="008E29A9">
        <w:rPr>
          <w:rFonts w:ascii="Times New Roman" w:hAnsi="Times New Roman" w:cs="Times New Roman"/>
          <w:sz w:val="28"/>
          <w:szCs w:val="28"/>
        </w:rPr>
        <w:t>Bezpečnostní zásady:</w:t>
      </w:r>
      <w:r w:rsidR="008E29A9">
        <w:rPr>
          <w:rFonts w:ascii="Times New Roman" w:hAnsi="Times New Roman" w:cs="Times New Roman"/>
          <w:sz w:val="28"/>
          <w:szCs w:val="28"/>
        </w:rPr>
        <w:t xml:space="preserve"> </w:t>
      </w:r>
      <w:r w:rsidR="00E30320">
        <w:rPr>
          <w:rFonts w:ascii="Times New Roman" w:hAnsi="Times New Roman" w:cs="Times New Roman"/>
          <w:sz w:val="24"/>
          <w:szCs w:val="24"/>
        </w:rPr>
        <w:t>P</w:t>
      </w:r>
      <w:r w:rsidR="008E29A9" w:rsidRPr="008E29A9">
        <w:rPr>
          <w:rFonts w:ascii="Times New Roman" w:hAnsi="Times New Roman" w:cs="Times New Roman"/>
          <w:sz w:val="24"/>
          <w:szCs w:val="24"/>
        </w:rPr>
        <w:t>řijmo</w:t>
      </w:r>
      <w:r w:rsidR="008E29A9">
        <w:rPr>
          <w:rFonts w:ascii="Times New Roman" w:hAnsi="Times New Roman" w:cs="Times New Roman"/>
          <w:sz w:val="24"/>
          <w:szCs w:val="24"/>
        </w:rPr>
        <w:t>ut pravidla hry a dodržovat je,</w:t>
      </w:r>
      <w:r w:rsidR="008E29A9" w:rsidRPr="008E29A9">
        <w:rPr>
          <w:rFonts w:ascii="Times New Roman" w:hAnsi="Times New Roman" w:cs="Times New Roman"/>
          <w:sz w:val="24"/>
          <w:szCs w:val="24"/>
        </w:rPr>
        <w:t xml:space="preserve"> opatrnost při výměnách míst</w:t>
      </w:r>
      <w:r w:rsidR="009A5390">
        <w:rPr>
          <w:rFonts w:ascii="Times New Roman" w:hAnsi="Times New Roman" w:cs="Times New Roman"/>
          <w:sz w:val="24"/>
          <w:szCs w:val="24"/>
        </w:rPr>
        <w:t>.</w:t>
      </w:r>
    </w:p>
    <w:p w:rsidR="009A5390" w:rsidRPr="008E29A9" w:rsidRDefault="009A5390" w:rsidP="00803830">
      <w:pPr>
        <w:rPr>
          <w:rFonts w:ascii="Times New Roman" w:hAnsi="Times New Roman" w:cs="Times New Roman"/>
          <w:sz w:val="24"/>
          <w:szCs w:val="24"/>
        </w:rPr>
      </w:pPr>
    </w:p>
    <w:p w:rsidR="009A5390" w:rsidRDefault="00803830" w:rsidP="004C0C17">
      <w:pPr>
        <w:spacing w:line="360" w:lineRule="auto"/>
        <w:rPr>
          <w:rFonts w:ascii="Times New Roman" w:hAnsi="Times New Roman" w:cs="Times New Roman"/>
          <w:sz w:val="24"/>
          <w:szCs w:val="24"/>
        </w:rPr>
      </w:pPr>
      <w:r w:rsidRPr="008E29A9">
        <w:rPr>
          <w:rFonts w:ascii="Times New Roman" w:hAnsi="Times New Roman" w:cs="Times New Roman"/>
          <w:sz w:val="28"/>
          <w:szCs w:val="28"/>
        </w:rPr>
        <w:t>Rady pro realizaci:</w:t>
      </w:r>
      <w:r w:rsidR="008E29A9">
        <w:rPr>
          <w:rFonts w:ascii="Times New Roman" w:hAnsi="Times New Roman" w:cs="Times New Roman"/>
          <w:sz w:val="28"/>
          <w:szCs w:val="28"/>
        </w:rPr>
        <w:t xml:space="preserve"> </w:t>
      </w:r>
      <w:r w:rsidR="00E30320">
        <w:rPr>
          <w:rFonts w:ascii="Times New Roman" w:hAnsi="Times New Roman" w:cs="Times New Roman"/>
          <w:sz w:val="24"/>
          <w:szCs w:val="24"/>
        </w:rPr>
        <w:t>V</w:t>
      </w:r>
      <w:r w:rsidR="008E29A9" w:rsidRPr="008E29A9">
        <w:rPr>
          <w:rFonts w:ascii="Times New Roman" w:hAnsi="Times New Roman" w:cs="Times New Roman"/>
          <w:sz w:val="24"/>
          <w:szCs w:val="24"/>
        </w:rPr>
        <w:t>hodné je děti v úvodu hry motivovat příběhem, pohádkou o malém vláčku. Postižené dítě chválit, jak mu jde pěkně výslovnost souhlásek –</w:t>
      </w:r>
      <w:proofErr w:type="spellStart"/>
      <w:r w:rsidR="008E29A9" w:rsidRPr="008E29A9">
        <w:rPr>
          <w:rFonts w:ascii="Times New Roman" w:hAnsi="Times New Roman" w:cs="Times New Roman"/>
          <w:sz w:val="24"/>
          <w:szCs w:val="24"/>
        </w:rPr>
        <w:t>td</w:t>
      </w:r>
      <w:proofErr w:type="spellEnd"/>
      <w:r w:rsidR="008E29A9" w:rsidRPr="008E29A9">
        <w:rPr>
          <w:rFonts w:ascii="Times New Roman" w:hAnsi="Times New Roman" w:cs="Times New Roman"/>
          <w:sz w:val="24"/>
          <w:szCs w:val="24"/>
        </w:rPr>
        <w:t>-</w:t>
      </w:r>
      <w:r w:rsidR="00E556F2">
        <w:rPr>
          <w:rFonts w:ascii="Times New Roman" w:hAnsi="Times New Roman" w:cs="Times New Roman"/>
          <w:sz w:val="24"/>
          <w:szCs w:val="24"/>
        </w:rPr>
        <w:t>.  Ostatní za snahu při řešení úkolů.</w:t>
      </w:r>
    </w:p>
    <w:p w:rsidR="002A344C" w:rsidRDefault="002A344C" w:rsidP="004C0C17">
      <w:pPr>
        <w:spacing w:line="360" w:lineRule="auto"/>
        <w:rPr>
          <w:rFonts w:ascii="Times New Roman" w:hAnsi="Times New Roman" w:cs="Times New Roman"/>
          <w:sz w:val="24"/>
          <w:szCs w:val="24"/>
        </w:rPr>
      </w:pPr>
    </w:p>
    <w:p w:rsidR="002A344C" w:rsidRDefault="002A344C" w:rsidP="004C0C17">
      <w:pPr>
        <w:spacing w:line="360" w:lineRule="auto"/>
        <w:rPr>
          <w:rFonts w:ascii="Times New Roman" w:hAnsi="Times New Roman" w:cs="Times New Roman"/>
          <w:sz w:val="24"/>
          <w:szCs w:val="24"/>
        </w:rPr>
      </w:pPr>
    </w:p>
    <w:p w:rsidR="003C0F15" w:rsidRDefault="003C0F15" w:rsidP="004C0C17">
      <w:pPr>
        <w:spacing w:line="360" w:lineRule="auto"/>
        <w:rPr>
          <w:rFonts w:ascii="Times New Roman" w:hAnsi="Times New Roman" w:cs="Times New Roman"/>
          <w:sz w:val="28"/>
          <w:szCs w:val="28"/>
        </w:rPr>
      </w:pPr>
      <w:r w:rsidRPr="003C0F15">
        <w:rPr>
          <w:rFonts w:ascii="Times New Roman" w:hAnsi="Times New Roman" w:cs="Times New Roman"/>
          <w:sz w:val="28"/>
          <w:szCs w:val="28"/>
        </w:rPr>
        <w:lastRenderedPageBreak/>
        <w:t>Použitá literatura</w:t>
      </w:r>
    </w:p>
    <w:p w:rsidR="009A5390" w:rsidRPr="009A5390" w:rsidRDefault="009A5390" w:rsidP="004C0C17">
      <w:pPr>
        <w:spacing w:line="360" w:lineRule="auto"/>
        <w:rPr>
          <w:rFonts w:ascii="Times New Roman" w:hAnsi="Times New Roman" w:cs="Times New Roman"/>
          <w:sz w:val="24"/>
          <w:szCs w:val="24"/>
        </w:rPr>
      </w:pPr>
    </w:p>
    <w:p w:rsidR="003C0F15" w:rsidRDefault="004C4FED" w:rsidP="004C0C17">
      <w:pPr>
        <w:spacing w:line="360" w:lineRule="auto"/>
        <w:rPr>
          <w:rFonts w:ascii="Times New Roman" w:hAnsi="Times New Roman" w:cs="Times New Roman"/>
          <w:sz w:val="24"/>
          <w:szCs w:val="24"/>
        </w:rPr>
      </w:pPr>
      <w:r>
        <w:rPr>
          <w:rFonts w:ascii="Times New Roman" w:hAnsi="Times New Roman" w:cs="Times New Roman"/>
          <w:sz w:val="24"/>
          <w:szCs w:val="24"/>
        </w:rPr>
        <w:t xml:space="preserve">Koťátková, </w:t>
      </w:r>
      <w:r w:rsidR="00F0791F" w:rsidRPr="00F0791F">
        <w:rPr>
          <w:rFonts w:ascii="Times New Roman" w:hAnsi="Times New Roman" w:cs="Times New Roman"/>
          <w:sz w:val="24"/>
          <w:szCs w:val="24"/>
        </w:rPr>
        <w:t>S</w:t>
      </w:r>
      <w:r w:rsidR="00F0791F" w:rsidRPr="00F0791F">
        <w:rPr>
          <w:rFonts w:ascii="Times New Roman" w:hAnsi="Times New Roman" w:cs="Times New Roman"/>
          <w:i/>
          <w:sz w:val="24"/>
          <w:szCs w:val="24"/>
        </w:rPr>
        <w:t>. Hry v mateřské škole v teorii a praxi.</w:t>
      </w:r>
      <w:r w:rsidR="00F0791F" w:rsidRPr="00F0791F">
        <w:rPr>
          <w:rFonts w:ascii="Times New Roman" w:hAnsi="Times New Roman" w:cs="Times New Roman"/>
          <w:sz w:val="24"/>
          <w:szCs w:val="24"/>
        </w:rPr>
        <w:t xml:space="preserve"> Praha</w:t>
      </w:r>
      <w:r w:rsidR="00F0791F">
        <w:rPr>
          <w:rFonts w:ascii="Times New Roman" w:hAnsi="Times New Roman" w:cs="Times New Roman"/>
          <w:sz w:val="24"/>
          <w:szCs w:val="24"/>
        </w:rPr>
        <w:t>:</w:t>
      </w:r>
      <w:r w:rsidR="00F0791F" w:rsidRPr="00F0791F">
        <w:rPr>
          <w:rFonts w:ascii="Times New Roman" w:hAnsi="Times New Roman" w:cs="Times New Roman"/>
          <w:i/>
          <w:sz w:val="24"/>
          <w:szCs w:val="24"/>
        </w:rPr>
        <w:t xml:space="preserve"> </w:t>
      </w:r>
      <w:proofErr w:type="spellStart"/>
      <w:r w:rsidR="00F0791F">
        <w:rPr>
          <w:rFonts w:ascii="Times New Roman" w:hAnsi="Times New Roman" w:cs="Times New Roman"/>
          <w:sz w:val="24"/>
          <w:szCs w:val="24"/>
        </w:rPr>
        <w:t>Grada</w:t>
      </w:r>
      <w:proofErr w:type="spellEnd"/>
      <w:r w:rsidR="00F0791F">
        <w:rPr>
          <w:rFonts w:ascii="Times New Roman" w:hAnsi="Times New Roman" w:cs="Times New Roman"/>
          <w:sz w:val="24"/>
          <w:szCs w:val="24"/>
        </w:rPr>
        <w:t>,</w:t>
      </w:r>
      <w:r w:rsidR="00F0791F" w:rsidRPr="00F0791F">
        <w:rPr>
          <w:rFonts w:ascii="Times New Roman" w:hAnsi="Times New Roman" w:cs="Times New Roman"/>
          <w:sz w:val="24"/>
          <w:szCs w:val="24"/>
        </w:rPr>
        <w:t xml:space="preserve"> 2005, ISBN 80-247-0852-3</w:t>
      </w:r>
    </w:p>
    <w:p w:rsidR="00F0791F" w:rsidRDefault="00F0791F" w:rsidP="00E34925">
      <w:pPr>
        <w:spacing w:line="360" w:lineRule="auto"/>
        <w:rPr>
          <w:rFonts w:ascii="Times New Roman" w:hAnsi="Times New Roman" w:cs="Times New Roman"/>
          <w:sz w:val="24"/>
        </w:rPr>
      </w:pPr>
      <w:proofErr w:type="spellStart"/>
      <w:r w:rsidRPr="00F0791F">
        <w:rPr>
          <w:rFonts w:ascii="Times New Roman" w:hAnsi="Times New Roman" w:cs="Times New Roman"/>
          <w:sz w:val="24"/>
        </w:rPr>
        <w:t>Ortner</w:t>
      </w:r>
      <w:proofErr w:type="spellEnd"/>
      <w:r w:rsidRPr="00F0791F">
        <w:rPr>
          <w:rFonts w:ascii="Times New Roman" w:hAnsi="Times New Roman" w:cs="Times New Roman"/>
          <w:sz w:val="24"/>
        </w:rPr>
        <w:t xml:space="preserve">, G. </w:t>
      </w:r>
      <w:r w:rsidRPr="00F0791F">
        <w:rPr>
          <w:rFonts w:ascii="Times New Roman" w:hAnsi="Times New Roman" w:cs="Times New Roman"/>
          <w:i/>
          <w:iCs/>
          <w:sz w:val="24"/>
        </w:rPr>
        <w:t xml:space="preserve">Pohádky radí školákům. </w:t>
      </w:r>
      <w:r w:rsidR="00E34925">
        <w:rPr>
          <w:rFonts w:ascii="Times New Roman" w:hAnsi="Times New Roman" w:cs="Times New Roman"/>
          <w:sz w:val="24"/>
        </w:rPr>
        <w:t xml:space="preserve">Praha: Knižní klub, 1999, </w:t>
      </w:r>
      <w:r w:rsidRPr="00F0791F">
        <w:rPr>
          <w:rFonts w:ascii="Times New Roman" w:hAnsi="Times New Roman" w:cs="Times New Roman"/>
          <w:sz w:val="24"/>
        </w:rPr>
        <w:t>142s. ISBN 80-7176-900-2</w:t>
      </w:r>
    </w:p>
    <w:p w:rsidR="00E34925" w:rsidRDefault="00E34925" w:rsidP="00E34925">
      <w:pPr>
        <w:spacing w:line="360" w:lineRule="auto"/>
        <w:rPr>
          <w:rFonts w:ascii="Times New Roman" w:hAnsi="Times New Roman" w:cs="Times New Roman"/>
          <w:sz w:val="24"/>
        </w:rPr>
      </w:pPr>
      <w:r>
        <w:rPr>
          <w:rFonts w:ascii="Times New Roman" w:hAnsi="Times New Roman" w:cs="Times New Roman"/>
          <w:sz w:val="24"/>
        </w:rPr>
        <w:t xml:space="preserve">Kutálková, D. a spol. </w:t>
      </w:r>
      <w:r w:rsidR="009A5390">
        <w:rPr>
          <w:rFonts w:ascii="Times New Roman" w:hAnsi="Times New Roman" w:cs="Times New Roman"/>
          <w:i/>
          <w:sz w:val="24"/>
        </w:rPr>
        <w:t xml:space="preserve">Dyslalie - </w:t>
      </w:r>
      <w:r w:rsidRPr="00E34925">
        <w:rPr>
          <w:rFonts w:ascii="Times New Roman" w:hAnsi="Times New Roman" w:cs="Times New Roman"/>
          <w:i/>
          <w:sz w:val="24"/>
        </w:rPr>
        <w:t xml:space="preserve">Metodika reedukace. </w:t>
      </w:r>
      <w:r>
        <w:rPr>
          <w:rFonts w:ascii="Times New Roman" w:hAnsi="Times New Roman" w:cs="Times New Roman"/>
          <w:sz w:val="24"/>
        </w:rPr>
        <w:t>Praha: Septima, 1999, 64s. ISBN 80-7216-100-8</w:t>
      </w:r>
    </w:p>
    <w:p w:rsidR="004C4FED" w:rsidRPr="00E34925" w:rsidRDefault="004C4FED" w:rsidP="00E34925">
      <w:pPr>
        <w:spacing w:line="360" w:lineRule="auto"/>
        <w:rPr>
          <w:rFonts w:ascii="Times New Roman" w:hAnsi="Times New Roman" w:cs="Times New Roman"/>
          <w:sz w:val="24"/>
        </w:rPr>
      </w:pPr>
      <w:proofErr w:type="spellStart"/>
      <w:r>
        <w:rPr>
          <w:rFonts w:ascii="Times New Roman" w:hAnsi="Times New Roman" w:cs="Times New Roman"/>
          <w:sz w:val="24"/>
        </w:rPr>
        <w:t>Vyštejn</w:t>
      </w:r>
      <w:proofErr w:type="spellEnd"/>
      <w:r>
        <w:rPr>
          <w:rFonts w:ascii="Times New Roman" w:hAnsi="Times New Roman" w:cs="Times New Roman"/>
          <w:sz w:val="24"/>
        </w:rPr>
        <w:t xml:space="preserve">, J. </w:t>
      </w:r>
      <w:r w:rsidRPr="004C4FED">
        <w:rPr>
          <w:rFonts w:ascii="Times New Roman" w:hAnsi="Times New Roman" w:cs="Times New Roman"/>
          <w:i/>
          <w:sz w:val="24"/>
        </w:rPr>
        <w:t>Dítě a jeho řeč.</w:t>
      </w:r>
      <w:r>
        <w:rPr>
          <w:rFonts w:ascii="Times New Roman" w:hAnsi="Times New Roman" w:cs="Times New Roman"/>
          <w:sz w:val="24"/>
        </w:rPr>
        <w:t xml:space="preserve"> Beroun: Baroko a Fox, 1995, 63s.</w:t>
      </w:r>
      <w:r w:rsidR="0041706E">
        <w:rPr>
          <w:rFonts w:ascii="Times New Roman" w:hAnsi="Times New Roman" w:cs="Times New Roman"/>
          <w:sz w:val="24"/>
        </w:rPr>
        <w:t xml:space="preserve"> </w:t>
      </w:r>
      <w:r>
        <w:rPr>
          <w:rFonts w:ascii="Times New Roman" w:hAnsi="Times New Roman" w:cs="Times New Roman"/>
          <w:sz w:val="24"/>
        </w:rPr>
        <w:t>ISBN 80-85642-25-5</w:t>
      </w:r>
    </w:p>
    <w:p w:rsidR="00F0791F" w:rsidRPr="002A344C" w:rsidRDefault="002A344C" w:rsidP="00F0791F">
      <w:pPr>
        <w:rPr>
          <w:rFonts w:ascii="Times New Roman" w:hAnsi="Times New Roman" w:cs="Times New Roman"/>
          <w:sz w:val="24"/>
        </w:rPr>
      </w:pPr>
      <w:r w:rsidRPr="002A344C">
        <w:rPr>
          <w:rFonts w:ascii="Times New Roman" w:hAnsi="Times New Roman" w:cs="Times New Roman"/>
          <w:sz w:val="24"/>
        </w:rPr>
        <w:t>Klenková, J.</w:t>
      </w:r>
      <w:r>
        <w:rPr>
          <w:rFonts w:ascii="Times New Roman" w:hAnsi="Times New Roman" w:cs="Times New Roman"/>
          <w:sz w:val="24"/>
        </w:rPr>
        <w:t xml:space="preserve"> </w:t>
      </w:r>
      <w:r w:rsidRPr="0041706E">
        <w:rPr>
          <w:rFonts w:ascii="Times New Roman" w:hAnsi="Times New Roman" w:cs="Times New Roman"/>
          <w:i/>
          <w:sz w:val="24"/>
        </w:rPr>
        <w:t xml:space="preserve">Kapitoly z logopedie </w:t>
      </w:r>
      <w:r w:rsidR="0041706E" w:rsidRPr="0041706E">
        <w:rPr>
          <w:rFonts w:ascii="Times New Roman" w:hAnsi="Times New Roman" w:cs="Times New Roman"/>
          <w:i/>
          <w:sz w:val="24"/>
        </w:rPr>
        <w:t>II a III.</w:t>
      </w:r>
      <w:r w:rsidR="0041706E">
        <w:rPr>
          <w:rFonts w:ascii="Times New Roman" w:hAnsi="Times New Roman" w:cs="Times New Roman"/>
          <w:sz w:val="24"/>
        </w:rPr>
        <w:t xml:space="preserve"> Brno: </w:t>
      </w:r>
      <w:proofErr w:type="spellStart"/>
      <w:r w:rsidR="0041706E">
        <w:rPr>
          <w:rFonts w:ascii="Times New Roman" w:hAnsi="Times New Roman" w:cs="Times New Roman"/>
          <w:sz w:val="24"/>
        </w:rPr>
        <w:t>Paido</w:t>
      </w:r>
      <w:proofErr w:type="spellEnd"/>
      <w:r w:rsidR="0041706E">
        <w:rPr>
          <w:rFonts w:ascii="Times New Roman" w:hAnsi="Times New Roman" w:cs="Times New Roman"/>
          <w:sz w:val="24"/>
        </w:rPr>
        <w:t>, 1998, 101s. ISBN 80-85931-62-1</w:t>
      </w:r>
    </w:p>
    <w:p w:rsidR="00180BA2" w:rsidRDefault="00180BA2" w:rsidP="004C0C17">
      <w:pPr>
        <w:spacing w:line="360" w:lineRule="auto"/>
        <w:rPr>
          <w:rFonts w:ascii="Times New Roman" w:hAnsi="Times New Roman" w:cs="Times New Roman"/>
          <w:sz w:val="24"/>
          <w:szCs w:val="24"/>
        </w:rPr>
      </w:pPr>
    </w:p>
    <w:p w:rsidR="00180BA2" w:rsidRDefault="00180BA2" w:rsidP="004C0C17">
      <w:pPr>
        <w:spacing w:line="360" w:lineRule="auto"/>
        <w:rPr>
          <w:rFonts w:ascii="Times New Roman" w:hAnsi="Times New Roman" w:cs="Times New Roman"/>
          <w:sz w:val="24"/>
          <w:szCs w:val="24"/>
        </w:rPr>
      </w:pPr>
    </w:p>
    <w:p w:rsidR="00180BA2" w:rsidRDefault="00180BA2" w:rsidP="004C0C17">
      <w:pPr>
        <w:spacing w:line="360" w:lineRule="auto"/>
        <w:rPr>
          <w:rFonts w:ascii="Times New Roman" w:hAnsi="Times New Roman" w:cs="Times New Roman"/>
          <w:sz w:val="24"/>
          <w:szCs w:val="24"/>
        </w:rPr>
      </w:pPr>
    </w:p>
    <w:sectPr w:rsidR="00180BA2" w:rsidSect="008033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96" w:rsidRDefault="00F80896" w:rsidP="009A5390">
      <w:pPr>
        <w:spacing w:after="0" w:line="240" w:lineRule="auto"/>
      </w:pPr>
      <w:r>
        <w:separator/>
      </w:r>
    </w:p>
  </w:endnote>
  <w:endnote w:type="continuationSeparator" w:id="0">
    <w:p w:rsidR="00F80896" w:rsidRDefault="00F80896" w:rsidP="009A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7" w:rsidRDefault="003230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985"/>
      <w:docPartObj>
        <w:docPartGallery w:val="Page Numbers (Bottom of Page)"/>
        <w:docPartUnique/>
      </w:docPartObj>
    </w:sdtPr>
    <w:sdtEndPr/>
    <w:sdtContent>
      <w:p w:rsidR="003230E7" w:rsidRDefault="00F80896">
        <w:pPr>
          <w:pStyle w:val="Zpat"/>
          <w:jc w:val="center"/>
        </w:pPr>
        <w:r>
          <w:fldChar w:fldCharType="begin"/>
        </w:r>
        <w:r>
          <w:instrText xml:space="preserve"> PAGE   \* MERGEFORMAT </w:instrText>
        </w:r>
        <w:r>
          <w:fldChar w:fldCharType="separate"/>
        </w:r>
        <w:r w:rsidR="009A47E6">
          <w:rPr>
            <w:noProof/>
          </w:rPr>
          <w:t>1</w:t>
        </w:r>
        <w:r>
          <w:rPr>
            <w:noProof/>
          </w:rPr>
          <w:fldChar w:fldCharType="end"/>
        </w:r>
      </w:p>
    </w:sdtContent>
  </w:sdt>
  <w:p w:rsidR="003230E7" w:rsidRDefault="003230E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7" w:rsidRDefault="003230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96" w:rsidRDefault="00F80896" w:rsidP="009A5390">
      <w:pPr>
        <w:spacing w:after="0" w:line="240" w:lineRule="auto"/>
      </w:pPr>
      <w:r>
        <w:separator/>
      </w:r>
    </w:p>
  </w:footnote>
  <w:footnote w:type="continuationSeparator" w:id="0">
    <w:p w:rsidR="00F80896" w:rsidRDefault="00F80896" w:rsidP="009A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7" w:rsidRDefault="003230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7" w:rsidRDefault="003230E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7" w:rsidRDefault="003230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459"/>
    <w:multiLevelType w:val="hybridMultilevel"/>
    <w:tmpl w:val="C320183C"/>
    <w:lvl w:ilvl="0" w:tplc="7C64AC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FC"/>
    <w:rsid w:val="00085260"/>
    <w:rsid w:val="00094B0D"/>
    <w:rsid w:val="000A207C"/>
    <w:rsid w:val="000B50E9"/>
    <w:rsid w:val="00160099"/>
    <w:rsid w:val="00180BA2"/>
    <w:rsid w:val="001D14FE"/>
    <w:rsid w:val="002A344C"/>
    <w:rsid w:val="002D7BEC"/>
    <w:rsid w:val="003230E7"/>
    <w:rsid w:val="00363723"/>
    <w:rsid w:val="003A0B38"/>
    <w:rsid w:val="003C0F15"/>
    <w:rsid w:val="003C7343"/>
    <w:rsid w:val="0041706E"/>
    <w:rsid w:val="00476CB7"/>
    <w:rsid w:val="004A2568"/>
    <w:rsid w:val="004C0C17"/>
    <w:rsid w:val="004C4FED"/>
    <w:rsid w:val="005400B5"/>
    <w:rsid w:val="00542E30"/>
    <w:rsid w:val="0059740F"/>
    <w:rsid w:val="0060175D"/>
    <w:rsid w:val="00611D3B"/>
    <w:rsid w:val="0061553F"/>
    <w:rsid w:val="006206BB"/>
    <w:rsid w:val="00651FC1"/>
    <w:rsid w:val="00656810"/>
    <w:rsid w:val="006A2681"/>
    <w:rsid w:val="006E7FCC"/>
    <w:rsid w:val="006F03F4"/>
    <w:rsid w:val="006F1A20"/>
    <w:rsid w:val="0080331D"/>
    <w:rsid w:val="00803830"/>
    <w:rsid w:val="00831F2A"/>
    <w:rsid w:val="00856923"/>
    <w:rsid w:val="00856F99"/>
    <w:rsid w:val="00895070"/>
    <w:rsid w:val="008E29A9"/>
    <w:rsid w:val="00911B1E"/>
    <w:rsid w:val="009973F1"/>
    <w:rsid w:val="009A47E6"/>
    <w:rsid w:val="009A5390"/>
    <w:rsid w:val="009D662F"/>
    <w:rsid w:val="009E551B"/>
    <w:rsid w:val="00A10B07"/>
    <w:rsid w:val="00A76649"/>
    <w:rsid w:val="00A76E87"/>
    <w:rsid w:val="00B239FC"/>
    <w:rsid w:val="00BA7D03"/>
    <w:rsid w:val="00BE593B"/>
    <w:rsid w:val="00C478F1"/>
    <w:rsid w:val="00C54CB8"/>
    <w:rsid w:val="00C9116F"/>
    <w:rsid w:val="00CA3E50"/>
    <w:rsid w:val="00CF37AB"/>
    <w:rsid w:val="00D37577"/>
    <w:rsid w:val="00DA2D8B"/>
    <w:rsid w:val="00E30320"/>
    <w:rsid w:val="00E34925"/>
    <w:rsid w:val="00E556F2"/>
    <w:rsid w:val="00E958D9"/>
    <w:rsid w:val="00EF2F13"/>
    <w:rsid w:val="00F0791F"/>
    <w:rsid w:val="00F637FA"/>
    <w:rsid w:val="00F80896"/>
    <w:rsid w:val="00F86C63"/>
    <w:rsid w:val="00FA73DA"/>
    <w:rsid w:val="00FC5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F273A-D622-43D0-AFEF-2F645928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33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C5D8B"/>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4"/>
      <w:szCs w:val="20"/>
      <w:lang w:eastAsia="cs-CZ"/>
    </w:rPr>
  </w:style>
  <w:style w:type="character" w:customStyle="1" w:styleId="ZkladntextChar">
    <w:name w:val="Základní text Char"/>
    <w:basedOn w:val="Standardnpsmoodstavce"/>
    <w:link w:val="Zkladntext"/>
    <w:semiHidden/>
    <w:rsid w:val="00FC5D8B"/>
    <w:rPr>
      <w:rFonts w:ascii="Courier New" w:eastAsia="Times New Roman" w:hAnsi="Courier New" w:cs="Times New Roman"/>
      <w:color w:val="000000"/>
      <w:sz w:val="24"/>
      <w:szCs w:val="20"/>
      <w:lang w:eastAsia="cs-CZ"/>
    </w:rPr>
  </w:style>
  <w:style w:type="paragraph" w:styleId="Odstavecseseznamem">
    <w:name w:val="List Paragraph"/>
    <w:basedOn w:val="Normln"/>
    <w:uiPriority w:val="34"/>
    <w:qFormat/>
    <w:rsid w:val="004C0C17"/>
    <w:pPr>
      <w:ind w:left="720"/>
      <w:contextualSpacing/>
    </w:pPr>
  </w:style>
  <w:style w:type="paragraph" w:styleId="Zhlav">
    <w:name w:val="header"/>
    <w:basedOn w:val="Normln"/>
    <w:link w:val="ZhlavChar"/>
    <w:uiPriority w:val="99"/>
    <w:semiHidden/>
    <w:unhideWhenUsed/>
    <w:rsid w:val="009A539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5390"/>
  </w:style>
  <w:style w:type="paragraph" w:styleId="Zpat">
    <w:name w:val="footer"/>
    <w:basedOn w:val="Normln"/>
    <w:link w:val="ZpatChar"/>
    <w:uiPriority w:val="99"/>
    <w:unhideWhenUsed/>
    <w:rsid w:val="009A5390"/>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97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7332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MD-Soft</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Dědek</dc:creator>
  <cp:keywords/>
  <dc:description/>
  <cp:lastModifiedBy>Sykorovi</cp:lastModifiedBy>
  <cp:revision>2</cp:revision>
  <dcterms:created xsi:type="dcterms:W3CDTF">2016-02-25T19:14:00Z</dcterms:created>
  <dcterms:modified xsi:type="dcterms:W3CDTF">2016-02-25T19:14:00Z</dcterms:modified>
</cp:coreProperties>
</file>