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5BE" w:rsidRPr="002557CA" w:rsidRDefault="008B15BE" w:rsidP="008B15BE">
      <w:pPr>
        <w:pStyle w:val="Nadpis1"/>
        <w:rPr>
          <w:rFonts w:ascii="Calibri" w:hAnsi="Calibri" w:cs="Calibri"/>
          <w:color w:val="215868"/>
          <w:lang w:val="cs-CZ"/>
        </w:rPr>
      </w:pPr>
      <w:bookmarkStart w:id="0" w:name="_Toc367282935"/>
      <w:proofErr w:type="spellStart"/>
      <w:r w:rsidRPr="002557CA">
        <w:rPr>
          <w:rFonts w:ascii="Calibri" w:hAnsi="Calibri" w:cs="Calibri"/>
          <w:color w:val="215868"/>
          <w:lang w:val="cs-CZ"/>
        </w:rPr>
        <w:t>eS</w:t>
      </w:r>
      <w:proofErr w:type="spellEnd"/>
      <w:r w:rsidRPr="002557CA">
        <w:rPr>
          <w:rFonts w:ascii="Calibri" w:hAnsi="Calibri" w:cs="Calibri"/>
          <w:color w:val="215868"/>
          <w:lang w:val="cs-CZ"/>
        </w:rPr>
        <w:t xml:space="preserve"> 4.0: </w:t>
      </w:r>
      <w:bookmarkEnd w:id="0"/>
      <w:proofErr w:type="spellStart"/>
      <w:r w:rsidR="00420C84" w:rsidRPr="002557CA">
        <w:rPr>
          <w:rFonts w:ascii="Calibri" w:hAnsi="Calibri" w:cs="Calibri"/>
          <w:color w:val="215868"/>
          <w:lang w:val="cs-CZ"/>
        </w:rPr>
        <w:t>eSafety</w:t>
      </w:r>
      <w:proofErr w:type="spellEnd"/>
      <w:r w:rsidR="00420C84" w:rsidRPr="002557CA">
        <w:rPr>
          <w:rFonts w:ascii="Calibri" w:hAnsi="Calibri" w:cs="Calibri"/>
          <w:color w:val="215868"/>
          <w:lang w:val="cs-CZ"/>
        </w:rPr>
        <w:t xml:space="preserve"> a bezpečnostní rizika</w:t>
      </w:r>
    </w:p>
    <w:tbl>
      <w:tblPr>
        <w:tblStyle w:val="Svtlseznamzvraznn5"/>
        <w:tblW w:w="9747" w:type="dxa"/>
        <w:tblLook w:val="04A0" w:firstRow="1" w:lastRow="0" w:firstColumn="1" w:lastColumn="0" w:noHBand="0" w:noVBand="1"/>
      </w:tblPr>
      <w:tblGrid>
        <w:gridCol w:w="1521"/>
        <w:gridCol w:w="8226"/>
      </w:tblGrid>
      <w:tr w:rsidR="008B15BE" w:rsidRPr="002557CA" w:rsidTr="009603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shd w:val="clear" w:color="auto" w:fill="4BACC6" w:themeFill="accent5"/>
          </w:tcPr>
          <w:p w:rsidR="008B15BE" w:rsidRPr="002557CA" w:rsidRDefault="008B15BE" w:rsidP="009603ED">
            <w:pPr>
              <w:rPr>
                <w:color w:val="auto"/>
                <w:lang w:val="cs-CZ"/>
              </w:rPr>
            </w:pPr>
          </w:p>
        </w:tc>
        <w:tc>
          <w:tcPr>
            <w:tcW w:w="8226" w:type="dxa"/>
            <w:shd w:val="clear" w:color="auto" w:fill="4BACC6" w:themeFill="accent5"/>
          </w:tcPr>
          <w:p w:rsidR="00420C84" w:rsidRPr="002557CA" w:rsidRDefault="00420C84" w:rsidP="00420C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cs-CZ"/>
              </w:rPr>
            </w:pPr>
            <w:proofErr w:type="spellStart"/>
            <w:r w:rsidRPr="002557CA">
              <w:rPr>
                <w:color w:val="auto"/>
                <w:lang w:val="cs-CZ"/>
              </w:rPr>
              <w:t>eSafety</w:t>
            </w:r>
            <w:proofErr w:type="spellEnd"/>
            <w:r w:rsidRPr="002557CA">
              <w:rPr>
                <w:color w:val="auto"/>
                <w:lang w:val="cs-CZ"/>
              </w:rPr>
              <w:t xml:space="preserve"> – Bezpečné virtuální prostředí</w:t>
            </w:r>
          </w:p>
          <w:p w:rsidR="008B15BE" w:rsidRPr="002557CA" w:rsidRDefault="008B15BE" w:rsidP="009603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cs-CZ"/>
              </w:rPr>
            </w:pPr>
          </w:p>
        </w:tc>
      </w:tr>
      <w:tr w:rsidR="008B15BE" w:rsidRPr="002557CA" w:rsidTr="0096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shd w:val="clear" w:color="auto" w:fill="4BACC6" w:themeFill="accent5"/>
          </w:tcPr>
          <w:p w:rsidR="008B15BE" w:rsidRPr="002557CA" w:rsidRDefault="00420C84" w:rsidP="009603ED">
            <w:pPr>
              <w:rPr>
                <w:b w:val="0"/>
                <w:lang w:val="cs-CZ"/>
              </w:rPr>
            </w:pPr>
            <w:r w:rsidRPr="002557CA">
              <w:rPr>
                <w:b w:val="0"/>
                <w:lang w:val="cs-CZ"/>
              </w:rPr>
              <w:t>Číslo modulu</w:t>
            </w:r>
            <w:r w:rsidR="008B15BE" w:rsidRPr="002557CA">
              <w:rPr>
                <w:b w:val="0"/>
                <w:lang w:val="cs-CZ"/>
              </w:rPr>
              <w:t>:</w:t>
            </w:r>
          </w:p>
        </w:tc>
        <w:tc>
          <w:tcPr>
            <w:tcW w:w="8226" w:type="dxa"/>
            <w:shd w:val="clear" w:color="auto" w:fill="4BACC6" w:themeFill="accent5"/>
          </w:tcPr>
          <w:p w:rsidR="008B15BE" w:rsidRPr="002557CA" w:rsidRDefault="008B15BE" w:rsidP="0096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cs-CZ"/>
              </w:rPr>
            </w:pPr>
            <w:proofErr w:type="spellStart"/>
            <w:r w:rsidRPr="002557CA">
              <w:rPr>
                <w:b/>
                <w:lang w:val="cs-CZ"/>
              </w:rPr>
              <w:t>eS</w:t>
            </w:r>
            <w:proofErr w:type="spellEnd"/>
            <w:r w:rsidRPr="002557CA">
              <w:rPr>
                <w:b/>
                <w:lang w:val="cs-CZ"/>
              </w:rPr>
              <w:t xml:space="preserve"> 4.0</w:t>
            </w:r>
          </w:p>
        </w:tc>
      </w:tr>
      <w:tr w:rsidR="008B15BE" w:rsidRPr="009863DA" w:rsidTr="009603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shd w:val="clear" w:color="auto" w:fill="4BACC6" w:themeFill="accent5"/>
          </w:tcPr>
          <w:p w:rsidR="008B15BE" w:rsidRPr="002557CA" w:rsidRDefault="00420C84" w:rsidP="009603ED">
            <w:pPr>
              <w:rPr>
                <w:b w:val="0"/>
                <w:lang w:val="cs-CZ"/>
              </w:rPr>
            </w:pPr>
            <w:r w:rsidRPr="002557CA">
              <w:rPr>
                <w:b w:val="0"/>
                <w:lang w:val="cs-CZ"/>
              </w:rPr>
              <w:t>Název modulu</w:t>
            </w:r>
            <w:r w:rsidR="008B15BE" w:rsidRPr="002557CA">
              <w:rPr>
                <w:b w:val="0"/>
                <w:lang w:val="cs-CZ"/>
              </w:rPr>
              <w:t>:</w:t>
            </w:r>
          </w:p>
          <w:p w:rsidR="008B15BE" w:rsidRPr="002557CA" w:rsidRDefault="008B15BE" w:rsidP="009603ED">
            <w:pPr>
              <w:rPr>
                <w:b w:val="0"/>
                <w:lang w:val="cs-CZ"/>
              </w:rPr>
            </w:pPr>
          </w:p>
        </w:tc>
        <w:tc>
          <w:tcPr>
            <w:tcW w:w="8226" w:type="dxa"/>
            <w:shd w:val="clear" w:color="auto" w:fill="4BACC6" w:themeFill="accent5"/>
          </w:tcPr>
          <w:p w:rsidR="008B15BE" w:rsidRPr="002557CA" w:rsidRDefault="00420C84" w:rsidP="0096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cs-CZ"/>
              </w:rPr>
            </w:pPr>
            <w:proofErr w:type="spellStart"/>
            <w:r w:rsidRPr="002557CA">
              <w:rPr>
                <w:b/>
                <w:lang w:val="cs-CZ"/>
              </w:rPr>
              <w:t>eSafety</w:t>
            </w:r>
            <w:proofErr w:type="spellEnd"/>
            <w:r w:rsidRPr="002557CA">
              <w:rPr>
                <w:b/>
                <w:lang w:val="cs-CZ"/>
              </w:rPr>
              <w:t xml:space="preserve"> a bezpečnostní rizika, Osobní bezpečnost</w:t>
            </w:r>
          </w:p>
        </w:tc>
      </w:tr>
      <w:tr w:rsidR="008B15BE" w:rsidRPr="00FD3303" w:rsidTr="0096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420C84" w:rsidRPr="002557CA" w:rsidRDefault="00420C84" w:rsidP="00420C84">
            <w:pPr>
              <w:rPr>
                <w:b w:val="0"/>
                <w:lang w:val="cs-CZ"/>
              </w:rPr>
            </w:pPr>
            <w:r w:rsidRPr="002557CA">
              <w:rPr>
                <w:b w:val="0"/>
                <w:lang w:val="cs-CZ"/>
              </w:rPr>
              <w:t>Požadavky</w:t>
            </w:r>
          </w:p>
          <w:p w:rsidR="008B15BE" w:rsidRPr="002557CA" w:rsidRDefault="00420C84" w:rsidP="00420C84">
            <w:pPr>
              <w:rPr>
                <w:b w:val="0"/>
                <w:lang w:val="cs-CZ"/>
              </w:rPr>
            </w:pPr>
            <w:r w:rsidRPr="002557CA">
              <w:rPr>
                <w:b w:val="0"/>
                <w:lang w:val="cs-CZ"/>
              </w:rPr>
              <w:t>před kurzem:</w:t>
            </w:r>
          </w:p>
        </w:tc>
        <w:tc>
          <w:tcPr>
            <w:tcW w:w="8226" w:type="dxa"/>
          </w:tcPr>
          <w:p w:rsidR="00420C84" w:rsidRPr="002557CA" w:rsidRDefault="00420C84" w:rsidP="00420C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2557CA">
              <w:rPr>
                <w:lang w:val="cs-CZ"/>
              </w:rPr>
              <w:t xml:space="preserve">Účastníci by měli mít základní zkušenosti s využíváním ICT a mít zájem o využívání digitálních technologií a internetu při výuce a vzdělávání. Účastníci by zároveň měli mít základní povědomí o sociálních sítích, jejich fungování a alespoň základní zkušenosti s jejich užíváním. V ideálním případě účastníci absolvovali předešlé prezenční moduly programu </w:t>
            </w:r>
            <w:proofErr w:type="spellStart"/>
            <w:r w:rsidRPr="002557CA">
              <w:rPr>
                <w:lang w:val="cs-CZ"/>
              </w:rPr>
              <w:t>eSafety</w:t>
            </w:r>
            <w:proofErr w:type="spellEnd"/>
            <w:r w:rsidRPr="002557CA">
              <w:rPr>
                <w:lang w:val="cs-CZ"/>
              </w:rPr>
              <w:t xml:space="preserve"> – Bezpečné virtuální prostředí (modul 1, 2 a 3).</w:t>
            </w:r>
          </w:p>
          <w:p w:rsidR="008B15BE" w:rsidRPr="002557CA" w:rsidRDefault="008B15BE" w:rsidP="009603ED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  <w:p w:rsidR="00420C84" w:rsidRPr="002557CA" w:rsidRDefault="00420C84" w:rsidP="00420C84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2557CA">
              <w:rPr>
                <w:lang w:val="cs-CZ"/>
              </w:rPr>
              <w:t>Účastníci mají přístup k online zdrojům v rámci kurzu moodle.nidv.cz s možností psát své postřehy a blogy v tomto online nástroji.</w:t>
            </w:r>
          </w:p>
          <w:p w:rsidR="00420C84" w:rsidRPr="002557CA" w:rsidRDefault="00420C84" w:rsidP="00420C84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  <w:p w:rsidR="00420C84" w:rsidRPr="002557CA" w:rsidRDefault="00420C84" w:rsidP="00420C84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2557CA">
              <w:rPr>
                <w:lang w:val="cs-CZ"/>
              </w:rPr>
              <w:t>Pro potřeby kurzu by měl mít každý účastník k dispozici založený e-mailový účet (ne pracovní ani soukromý běžně užívaný účet), který bude moci v rámci kurzu využít k registraci na různých sociálních sítích.</w:t>
            </w:r>
          </w:p>
          <w:p w:rsidR="00420C84" w:rsidRPr="002557CA" w:rsidRDefault="00420C84" w:rsidP="00420C84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  <w:p w:rsidR="00420C84" w:rsidRPr="002557CA" w:rsidRDefault="00420C84" w:rsidP="00420C84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2557CA">
              <w:rPr>
                <w:lang w:val="cs-CZ"/>
              </w:rPr>
              <w:t xml:space="preserve">Pokročilí účastnící již mají založený účet na delicious.net (popřípadě jiné </w:t>
            </w:r>
            <w:proofErr w:type="spellStart"/>
            <w:r w:rsidRPr="002557CA">
              <w:rPr>
                <w:lang w:val="cs-CZ"/>
              </w:rPr>
              <w:t>záložkovací</w:t>
            </w:r>
            <w:proofErr w:type="spellEnd"/>
            <w:r w:rsidRPr="002557CA">
              <w:rPr>
                <w:lang w:val="cs-CZ"/>
              </w:rPr>
              <w:t xml:space="preserve"> službě), kam si mohou zapisovat zajímavé odkazy a na sociální síti </w:t>
            </w:r>
            <w:proofErr w:type="spellStart"/>
            <w:r w:rsidRPr="002557CA">
              <w:rPr>
                <w:lang w:val="cs-CZ"/>
              </w:rPr>
              <w:t>Twitter</w:t>
            </w:r>
            <w:proofErr w:type="spellEnd"/>
            <w:r w:rsidRPr="002557CA">
              <w:rPr>
                <w:lang w:val="cs-CZ"/>
              </w:rPr>
              <w:t>.</w:t>
            </w:r>
          </w:p>
          <w:p w:rsidR="00420C84" w:rsidRPr="002557CA" w:rsidRDefault="00420C84" w:rsidP="00420C84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  <w:p w:rsidR="008B15BE" w:rsidRPr="002557CA" w:rsidRDefault="00420C84" w:rsidP="00420C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2557CA">
              <w:rPr>
                <w:lang w:val="cs-CZ"/>
              </w:rPr>
              <w:t>U účastníků se předpokládá alespoň základní znalost anglického jazyka nezbytná pro orientaci v některých cizojazyčných zdrojích.</w:t>
            </w:r>
          </w:p>
        </w:tc>
      </w:tr>
      <w:tr w:rsidR="008B15BE" w:rsidRPr="002557CA" w:rsidTr="009603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8B15BE" w:rsidRPr="002557CA" w:rsidRDefault="00420C84" w:rsidP="009603ED">
            <w:pPr>
              <w:rPr>
                <w:lang w:val="cs-CZ"/>
              </w:rPr>
            </w:pPr>
            <w:r w:rsidRPr="002557CA">
              <w:rPr>
                <w:b w:val="0"/>
                <w:lang w:val="cs-CZ"/>
              </w:rPr>
              <w:t>Délka</w:t>
            </w:r>
            <w:r w:rsidR="008B15BE" w:rsidRPr="002557CA">
              <w:rPr>
                <w:b w:val="0"/>
                <w:lang w:val="cs-CZ"/>
              </w:rPr>
              <w:t>:</w:t>
            </w:r>
          </w:p>
        </w:tc>
        <w:tc>
          <w:tcPr>
            <w:tcW w:w="8226" w:type="dxa"/>
          </w:tcPr>
          <w:p w:rsidR="008B15BE" w:rsidRPr="002557CA" w:rsidRDefault="00420C84" w:rsidP="0096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2557CA">
              <w:rPr>
                <w:lang w:val="cs-CZ"/>
              </w:rPr>
              <w:t>3 hodiny</w:t>
            </w:r>
          </w:p>
        </w:tc>
      </w:tr>
      <w:tr w:rsidR="008B15BE" w:rsidRPr="002557CA" w:rsidTr="0096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8B15BE" w:rsidRPr="002557CA" w:rsidRDefault="00420C84" w:rsidP="009603ED">
            <w:pPr>
              <w:jc w:val="left"/>
              <w:rPr>
                <w:b w:val="0"/>
                <w:lang w:val="cs-CZ"/>
              </w:rPr>
            </w:pPr>
            <w:r w:rsidRPr="002557CA">
              <w:rPr>
                <w:b w:val="0"/>
                <w:lang w:val="cs-CZ"/>
              </w:rPr>
              <w:t>Místo konání:</w:t>
            </w:r>
          </w:p>
        </w:tc>
        <w:tc>
          <w:tcPr>
            <w:tcW w:w="8226" w:type="dxa"/>
          </w:tcPr>
          <w:p w:rsidR="008B15BE" w:rsidRPr="002557CA" w:rsidRDefault="00420C84" w:rsidP="0096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2557CA">
              <w:rPr>
                <w:lang w:val="cs-CZ"/>
              </w:rPr>
              <w:t>Jedná se o e-</w:t>
            </w:r>
            <w:proofErr w:type="spellStart"/>
            <w:r w:rsidRPr="002557CA">
              <w:rPr>
                <w:lang w:val="cs-CZ"/>
              </w:rPr>
              <w:t>learningový</w:t>
            </w:r>
            <w:proofErr w:type="spellEnd"/>
            <w:r w:rsidRPr="002557CA">
              <w:rPr>
                <w:lang w:val="cs-CZ"/>
              </w:rPr>
              <w:t xml:space="preserve"> modul. Přístup do e-</w:t>
            </w:r>
            <w:proofErr w:type="spellStart"/>
            <w:r w:rsidRPr="002557CA">
              <w:rPr>
                <w:lang w:val="cs-CZ"/>
              </w:rPr>
              <w:t>learningu</w:t>
            </w:r>
            <w:proofErr w:type="spellEnd"/>
            <w:r w:rsidRPr="002557CA">
              <w:rPr>
                <w:lang w:val="cs-CZ"/>
              </w:rPr>
              <w:t xml:space="preserve"> získají všichni účastníci na konci předchozího prezenčního modulu. Podpůrné studijní materiály budou přístupné na moodle.nidv.cz.</w:t>
            </w:r>
          </w:p>
        </w:tc>
      </w:tr>
      <w:tr w:rsidR="008B15BE" w:rsidRPr="00FD3303" w:rsidTr="009603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8B15BE" w:rsidRPr="002557CA" w:rsidRDefault="00420C84" w:rsidP="009603ED">
            <w:pPr>
              <w:rPr>
                <w:b w:val="0"/>
                <w:lang w:val="cs-CZ"/>
              </w:rPr>
            </w:pPr>
            <w:r w:rsidRPr="002557CA">
              <w:rPr>
                <w:b w:val="0"/>
                <w:lang w:val="cs-CZ"/>
              </w:rPr>
              <w:t>Organizační řešení</w:t>
            </w:r>
            <w:r w:rsidR="008B15BE" w:rsidRPr="002557CA">
              <w:rPr>
                <w:b w:val="0"/>
                <w:lang w:val="cs-CZ"/>
              </w:rPr>
              <w:t>:</w:t>
            </w:r>
          </w:p>
          <w:p w:rsidR="008B15BE" w:rsidRPr="002557CA" w:rsidRDefault="008B15BE" w:rsidP="009603ED">
            <w:pPr>
              <w:rPr>
                <w:b w:val="0"/>
                <w:lang w:val="cs-CZ"/>
              </w:rPr>
            </w:pPr>
          </w:p>
        </w:tc>
        <w:tc>
          <w:tcPr>
            <w:tcW w:w="8226" w:type="dxa"/>
          </w:tcPr>
          <w:p w:rsidR="008B15BE" w:rsidRPr="002557CA" w:rsidRDefault="00420C84" w:rsidP="00851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2557CA">
              <w:rPr>
                <w:lang w:val="cs-CZ"/>
              </w:rPr>
              <w:t>Modul realizovaný pomocí e-</w:t>
            </w:r>
            <w:proofErr w:type="spellStart"/>
            <w:r w:rsidRPr="002557CA">
              <w:rPr>
                <w:lang w:val="cs-CZ"/>
              </w:rPr>
              <w:t>lerningového</w:t>
            </w:r>
            <w:proofErr w:type="spellEnd"/>
            <w:r w:rsidR="00851689">
              <w:rPr>
                <w:lang w:val="cs-CZ"/>
              </w:rPr>
              <w:t xml:space="preserve"> rozhraní.</w:t>
            </w:r>
            <w:r w:rsidRPr="002557CA">
              <w:rPr>
                <w:lang w:val="cs-CZ"/>
              </w:rPr>
              <w:t xml:space="preserve"> Každý účastník v průběhu e-</w:t>
            </w:r>
            <w:proofErr w:type="spellStart"/>
            <w:r w:rsidRPr="002557CA">
              <w:rPr>
                <w:lang w:val="cs-CZ"/>
              </w:rPr>
              <w:t>learningu</w:t>
            </w:r>
            <w:proofErr w:type="spellEnd"/>
            <w:r w:rsidRPr="002557CA">
              <w:rPr>
                <w:lang w:val="cs-CZ"/>
              </w:rPr>
              <w:t xml:space="preserve"> plní zadané úkoly a studuje předložené materiály. Diskuze mezi účastníky modulu bude zajištěna pomocí diskuzního fóra a chatu v podpůrném online prostředí kurzu na moodle.nidv.cz.</w:t>
            </w:r>
          </w:p>
        </w:tc>
      </w:tr>
      <w:tr w:rsidR="008B15BE" w:rsidRPr="00FD3303" w:rsidTr="0096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8B15BE" w:rsidRPr="002557CA" w:rsidRDefault="00420C84" w:rsidP="009603ED">
            <w:pPr>
              <w:rPr>
                <w:b w:val="0"/>
                <w:lang w:val="cs-CZ"/>
              </w:rPr>
            </w:pPr>
            <w:r w:rsidRPr="002557CA">
              <w:rPr>
                <w:b w:val="0"/>
                <w:lang w:val="cs-CZ"/>
              </w:rPr>
              <w:t>Obsah modulu:</w:t>
            </w:r>
          </w:p>
        </w:tc>
        <w:tc>
          <w:tcPr>
            <w:tcW w:w="8226" w:type="dxa"/>
          </w:tcPr>
          <w:p w:rsidR="00420C84" w:rsidRPr="002557CA" w:rsidRDefault="0017435F" w:rsidP="0096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2557CA">
              <w:rPr>
                <w:lang w:val="cs-CZ"/>
              </w:rPr>
              <w:t xml:space="preserve">V tomto modulu budou představeny nejdůležitější oblasti nebezpečí, které hrozí mladým lidem při užívání internetu s důrazem na ochranu vlastní identity a soukromí. Při představování těchto témat budou využívána videa, případové studie a relevantní a aktuální kasuistiky.  </w:t>
            </w:r>
          </w:p>
          <w:p w:rsidR="0017435F" w:rsidRDefault="0017435F" w:rsidP="002557CA">
            <w:pPr>
              <w:tabs>
                <w:tab w:val="left" w:pos="60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2557CA">
              <w:rPr>
                <w:lang w:val="cs-CZ"/>
              </w:rPr>
              <w:t xml:space="preserve">Zároveň bude </w:t>
            </w:r>
            <w:r w:rsidR="002557CA">
              <w:rPr>
                <w:lang w:val="cs-CZ"/>
              </w:rPr>
              <w:t>kladen důraz na rizika plynoucí z užívání internetu a sociálních sítí učiteli, ochranu profesionální reputace na internetu a zásady používání sociálních sítí eticky s ohledem na vlastní digitální stopu.</w:t>
            </w:r>
          </w:p>
          <w:p w:rsidR="008B15BE" w:rsidRPr="002557CA" w:rsidRDefault="002557CA" w:rsidP="002557CA">
            <w:pPr>
              <w:tabs>
                <w:tab w:val="left" w:pos="60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Účastníci se zamyslí nad strategiemi výuky rizik internetu a připraví si vlastní plán pro výuku jedné z problematik.</w:t>
            </w:r>
          </w:p>
        </w:tc>
      </w:tr>
      <w:tr w:rsidR="008B15BE" w:rsidRPr="00FD3303" w:rsidTr="009603ED">
        <w:trPr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8B15BE" w:rsidRPr="002557CA" w:rsidRDefault="002557CA" w:rsidP="009603ED">
            <w:pPr>
              <w:jc w:val="left"/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>Cíle modulu</w:t>
            </w:r>
            <w:r w:rsidR="008B15BE" w:rsidRPr="002557CA">
              <w:rPr>
                <w:b w:val="0"/>
                <w:lang w:val="cs-CZ"/>
              </w:rPr>
              <w:t>:</w:t>
            </w:r>
          </w:p>
          <w:p w:rsidR="008B15BE" w:rsidRPr="002557CA" w:rsidRDefault="008B15BE" w:rsidP="009603ED">
            <w:pPr>
              <w:rPr>
                <w:b w:val="0"/>
                <w:lang w:val="cs-CZ"/>
              </w:rPr>
            </w:pPr>
          </w:p>
        </w:tc>
        <w:tc>
          <w:tcPr>
            <w:tcW w:w="8226" w:type="dxa"/>
          </w:tcPr>
          <w:p w:rsidR="002557CA" w:rsidRDefault="002557CA" w:rsidP="008B15BE">
            <w:pPr>
              <w:pStyle w:val="Odstavecseseznamem"/>
              <w:numPr>
                <w:ilvl w:val="0"/>
                <w:numId w:val="1"/>
              </w:num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Identifikovat hlavní oblasti nebezpečí – připomenout si jejich souvislost se sociálními médii z minulého modulu</w:t>
            </w:r>
            <w:r w:rsidR="00851689">
              <w:rPr>
                <w:lang w:val="cs-CZ"/>
              </w:rPr>
              <w:t>.</w:t>
            </w:r>
          </w:p>
          <w:p w:rsidR="002557CA" w:rsidRDefault="002557CA" w:rsidP="008B15BE">
            <w:pPr>
              <w:pStyle w:val="Odstavecseseznamem"/>
              <w:numPr>
                <w:ilvl w:val="0"/>
                <w:numId w:val="1"/>
              </w:num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Porozumět tomu, jak tato témata efektivně vyučovat</w:t>
            </w:r>
            <w:r w:rsidR="00851689">
              <w:rPr>
                <w:lang w:val="cs-CZ"/>
              </w:rPr>
              <w:t>.</w:t>
            </w:r>
          </w:p>
          <w:p w:rsidR="002557CA" w:rsidRDefault="00692445" w:rsidP="008B15BE">
            <w:pPr>
              <w:pStyle w:val="Odstavecseseznamem"/>
              <w:numPr>
                <w:ilvl w:val="0"/>
                <w:numId w:val="1"/>
              </w:num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Zjistit možnosti ochrany vlastní profesionální reputace na internetu</w:t>
            </w:r>
            <w:r w:rsidR="00851689">
              <w:rPr>
                <w:lang w:val="cs-CZ"/>
              </w:rPr>
              <w:t>.</w:t>
            </w:r>
          </w:p>
          <w:p w:rsidR="008B15BE" w:rsidRPr="00692445" w:rsidRDefault="00692445" w:rsidP="00692445">
            <w:pPr>
              <w:pStyle w:val="Odstavecseseznamem"/>
              <w:numPr>
                <w:ilvl w:val="0"/>
                <w:numId w:val="1"/>
              </w:num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Vzájemně sdílet dovednosti, nápady a zkušenosti z oblasti ochrany vlastní osobnosti a soukromí na internetu</w:t>
            </w:r>
            <w:r w:rsidR="00851689">
              <w:rPr>
                <w:lang w:val="cs-CZ"/>
              </w:rPr>
              <w:t>.</w:t>
            </w:r>
          </w:p>
        </w:tc>
      </w:tr>
      <w:tr w:rsidR="008B15BE" w:rsidRPr="00FD3303" w:rsidTr="0096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8B15BE" w:rsidRPr="002557CA" w:rsidRDefault="00692445" w:rsidP="009603ED">
            <w:pPr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>Získané dovednosti</w:t>
            </w:r>
            <w:r w:rsidR="008B15BE" w:rsidRPr="002557CA">
              <w:rPr>
                <w:b w:val="0"/>
                <w:lang w:val="cs-CZ"/>
              </w:rPr>
              <w:t>:</w:t>
            </w:r>
          </w:p>
        </w:tc>
        <w:tc>
          <w:tcPr>
            <w:tcW w:w="8226" w:type="dxa"/>
          </w:tcPr>
          <w:p w:rsidR="00692445" w:rsidRDefault="00692445" w:rsidP="0069244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Účastníci budou po absolvování kurzu schopni:</w:t>
            </w:r>
          </w:p>
          <w:p w:rsidR="00692445" w:rsidRDefault="00851689" w:rsidP="009603E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R</w:t>
            </w:r>
            <w:r w:rsidR="00692445">
              <w:rPr>
                <w:lang w:val="cs-CZ"/>
              </w:rPr>
              <w:t>ozpoznat formy nebezpečí, která mohou vyplývat z užívání internetu a moderních technologií.</w:t>
            </w:r>
          </w:p>
          <w:p w:rsidR="00692445" w:rsidRDefault="00692445" w:rsidP="009603E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Bojovat a aktivně předcházet těmto rizikům.</w:t>
            </w:r>
          </w:p>
          <w:p w:rsidR="00692445" w:rsidRDefault="00692445" w:rsidP="009603E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Používat různé strategie vhodné k ochraně soukromí a profesionální reputace na </w:t>
            </w:r>
            <w:r>
              <w:rPr>
                <w:lang w:val="cs-CZ"/>
              </w:rPr>
              <w:lastRenderedPageBreak/>
              <w:t>internetu.</w:t>
            </w:r>
          </w:p>
          <w:p w:rsidR="00692445" w:rsidRDefault="00692445" w:rsidP="009603E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Zamyslet se nad vhodnou formou výuky těchto témat.</w:t>
            </w:r>
          </w:p>
          <w:p w:rsidR="00692445" w:rsidRDefault="005B256E" w:rsidP="009603E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Sdílet své názory, </w:t>
            </w:r>
            <w:r w:rsidR="00692445">
              <w:rPr>
                <w:lang w:val="cs-CZ"/>
              </w:rPr>
              <w:t>zkušenosti</w:t>
            </w:r>
            <w:r>
              <w:rPr>
                <w:lang w:val="cs-CZ"/>
              </w:rPr>
              <w:t xml:space="preserve"> a výukové strategie</w:t>
            </w:r>
            <w:r w:rsidR="00692445">
              <w:rPr>
                <w:lang w:val="cs-CZ"/>
              </w:rPr>
              <w:t xml:space="preserve"> online s ostatními účastníky kurzu.</w:t>
            </w:r>
          </w:p>
          <w:p w:rsidR="008B15BE" w:rsidRPr="002557CA" w:rsidRDefault="005B256E" w:rsidP="009603E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Zapojit témata </w:t>
            </w:r>
            <w:proofErr w:type="spellStart"/>
            <w:r>
              <w:rPr>
                <w:lang w:val="cs-CZ"/>
              </w:rPr>
              <w:t>eBezpečnosti</w:t>
            </w:r>
            <w:proofErr w:type="spellEnd"/>
            <w:r>
              <w:rPr>
                <w:lang w:val="cs-CZ"/>
              </w:rPr>
              <w:t xml:space="preserve"> a online nebezpečí do vlastní výuky.</w:t>
            </w:r>
          </w:p>
        </w:tc>
      </w:tr>
      <w:tr w:rsidR="008B15BE" w:rsidRPr="00FD3303" w:rsidTr="009603ED">
        <w:trPr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8B15BE" w:rsidRPr="002557CA" w:rsidRDefault="005B256E" w:rsidP="009603ED">
            <w:pPr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lastRenderedPageBreak/>
              <w:t>Požadované zdroje</w:t>
            </w:r>
            <w:r w:rsidR="008B15BE" w:rsidRPr="002557CA">
              <w:rPr>
                <w:b w:val="0"/>
                <w:lang w:val="cs-CZ"/>
              </w:rPr>
              <w:t>:</w:t>
            </w:r>
          </w:p>
        </w:tc>
        <w:tc>
          <w:tcPr>
            <w:tcW w:w="8226" w:type="dxa"/>
          </w:tcPr>
          <w:p w:rsidR="008B15BE" w:rsidRPr="002557CA" w:rsidRDefault="005B256E" w:rsidP="005B2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szCs w:val="20"/>
                <w:lang w:val="cs-CZ"/>
              </w:rPr>
              <w:t>Online materiály ke kurzu budou přístupné v </w:t>
            </w:r>
            <w:proofErr w:type="spellStart"/>
            <w:r>
              <w:rPr>
                <w:szCs w:val="20"/>
                <w:lang w:val="cs-CZ"/>
              </w:rPr>
              <w:t>moodlu</w:t>
            </w:r>
            <w:proofErr w:type="spellEnd"/>
            <w:r>
              <w:rPr>
                <w:szCs w:val="20"/>
                <w:lang w:val="cs-CZ"/>
              </w:rPr>
              <w:t xml:space="preserve"> a v e-</w:t>
            </w:r>
            <w:proofErr w:type="spellStart"/>
            <w:r>
              <w:rPr>
                <w:szCs w:val="20"/>
                <w:lang w:val="cs-CZ"/>
              </w:rPr>
              <w:t>learningovém</w:t>
            </w:r>
            <w:proofErr w:type="spellEnd"/>
            <w:r>
              <w:rPr>
                <w:szCs w:val="20"/>
                <w:lang w:val="cs-CZ"/>
              </w:rPr>
              <w:t xml:space="preserve"> prostředí. Předpokladem kurzu je online připojení každého účastníka kurzu a vlastní zařízení (laptop, tablet), na kterém může e-</w:t>
            </w:r>
            <w:proofErr w:type="spellStart"/>
            <w:r>
              <w:rPr>
                <w:szCs w:val="20"/>
                <w:lang w:val="cs-CZ"/>
              </w:rPr>
              <w:t>learning</w:t>
            </w:r>
            <w:proofErr w:type="spellEnd"/>
            <w:r>
              <w:rPr>
                <w:szCs w:val="20"/>
                <w:lang w:val="cs-CZ"/>
              </w:rPr>
              <w:t xml:space="preserve"> absolvovat. </w:t>
            </w:r>
          </w:p>
        </w:tc>
      </w:tr>
      <w:tr w:rsidR="008B15BE" w:rsidRPr="00FD3303" w:rsidTr="0096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8B15BE" w:rsidRPr="002557CA" w:rsidRDefault="005B256E" w:rsidP="009603ED">
            <w:pPr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>Požadavky na lektora</w:t>
            </w:r>
            <w:r w:rsidR="008B15BE" w:rsidRPr="002557CA">
              <w:rPr>
                <w:b w:val="0"/>
                <w:lang w:val="cs-CZ"/>
              </w:rPr>
              <w:t>:</w:t>
            </w:r>
          </w:p>
        </w:tc>
        <w:tc>
          <w:tcPr>
            <w:tcW w:w="8226" w:type="dxa"/>
          </w:tcPr>
          <w:p w:rsidR="008B15BE" w:rsidRPr="002557CA" w:rsidRDefault="005B256E" w:rsidP="009224B5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Vzhledem k online formě modulu není pro tuto lekci potřeba plně vytížený lektor. Jediné požadavky na vedoucího online kurzu je kontrola absolvování e-</w:t>
            </w:r>
            <w:proofErr w:type="spellStart"/>
            <w:r>
              <w:rPr>
                <w:lang w:val="cs-CZ"/>
              </w:rPr>
              <w:t>learningu</w:t>
            </w:r>
            <w:proofErr w:type="spellEnd"/>
            <w:r>
              <w:rPr>
                <w:lang w:val="cs-CZ"/>
              </w:rPr>
              <w:t xml:space="preserve"> všemi účastníky a kontrola splnění všech úkolů. Vedoucí kurzu by měl být zároveň schopen zodpovědět případné dotazy jednotlivých účastníků (bude v e-</w:t>
            </w:r>
            <w:proofErr w:type="spellStart"/>
            <w:r>
              <w:rPr>
                <w:lang w:val="cs-CZ"/>
              </w:rPr>
              <w:t>learningu</w:t>
            </w:r>
            <w:proofErr w:type="spellEnd"/>
            <w:r>
              <w:rPr>
                <w:lang w:val="cs-CZ"/>
              </w:rPr>
              <w:t xml:space="preserve"> uveden jako kontaktní osoba) a moderovat internetovou diskuzi k danému modulu.</w:t>
            </w:r>
          </w:p>
        </w:tc>
      </w:tr>
      <w:tr w:rsidR="008B15BE" w:rsidRPr="00FD3303" w:rsidTr="009603ED">
        <w:trPr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8B15BE" w:rsidRPr="002557CA" w:rsidRDefault="009224B5" w:rsidP="009224B5">
            <w:pPr>
              <w:jc w:val="left"/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>Zdroje a prameny ke kurzu:</w:t>
            </w:r>
          </w:p>
        </w:tc>
        <w:tc>
          <w:tcPr>
            <w:tcW w:w="8226" w:type="dxa"/>
          </w:tcPr>
          <w:p w:rsidR="001D46A7" w:rsidRPr="001D46A7" w:rsidRDefault="001D46A7" w:rsidP="009603E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cs-CZ"/>
              </w:rPr>
            </w:pPr>
            <w:r w:rsidRPr="001D46A7">
              <w:rPr>
                <w:b/>
                <w:sz w:val="24"/>
                <w:lang w:val="cs-CZ"/>
              </w:rPr>
              <w:t xml:space="preserve">Zdroje </w:t>
            </w:r>
            <w:r w:rsidR="009863DA">
              <w:rPr>
                <w:b/>
                <w:sz w:val="24"/>
                <w:lang w:val="cs-CZ"/>
              </w:rPr>
              <w:t xml:space="preserve">pro lektory </w:t>
            </w:r>
            <w:r w:rsidRPr="001D46A7">
              <w:rPr>
                <w:b/>
                <w:sz w:val="24"/>
                <w:lang w:val="cs-CZ"/>
              </w:rPr>
              <w:t>v</w:t>
            </w:r>
            <w:r w:rsidR="0055540D">
              <w:rPr>
                <w:b/>
                <w:sz w:val="24"/>
                <w:lang w:val="cs-CZ"/>
              </w:rPr>
              <w:t> anglickém jazyce:</w:t>
            </w:r>
          </w:p>
          <w:p w:rsidR="001D46A7" w:rsidRDefault="001D46A7" w:rsidP="009603E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cs-CZ"/>
              </w:rPr>
            </w:pPr>
          </w:p>
          <w:p w:rsidR="008B15BE" w:rsidRDefault="001D46A7" w:rsidP="009603E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FF0000"/>
                <w:lang w:val="cs-CZ"/>
              </w:rPr>
            </w:pPr>
            <w:r w:rsidRPr="001D46A7">
              <w:rPr>
                <w:b/>
                <w:i/>
                <w:lang w:val="cs-CZ"/>
              </w:rPr>
              <w:t xml:space="preserve">Projděte si anglické zdroje z modulu 3 a zdroje uváděné v materiálu </w:t>
            </w:r>
            <w:proofErr w:type="spellStart"/>
            <w:r w:rsidR="008B15BE" w:rsidRPr="001D46A7">
              <w:rPr>
                <w:b/>
                <w:i/>
                <w:color w:val="FF0000"/>
                <w:lang w:val="cs-CZ"/>
              </w:rPr>
              <w:t>eS</w:t>
            </w:r>
            <w:proofErr w:type="spellEnd"/>
            <w:r w:rsidR="008B15BE" w:rsidRPr="001D46A7">
              <w:rPr>
                <w:b/>
                <w:i/>
                <w:color w:val="FF0000"/>
                <w:lang w:val="cs-CZ"/>
              </w:rPr>
              <w:t xml:space="preserve"> 4.1a </w:t>
            </w:r>
            <w:proofErr w:type="spellStart"/>
            <w:r w:rsidR="008B15BE" w:rsidRPr="001D46A7">
              <w:rPr>
                <w:b/>
                <w:i/>
                <w:color w:val="FF0000"/>
                <w:lang w:val="cs-CZ"/>
              </w:rPr>
              <w:t>Demonstration</w:t>
            </w:r>
            <w:proofErr w:type="spellEnd"/>
            <w:r w:rsidR="00043C60">
              <w:rPr>
                <w:b/>
                <w:i/>
                <w:color w:val="FF0000"/>
                <w:lang w:val="cs-CZ"/>
              </w:rPr>
              <w:t xml:space="preserve"> </w:t>
            </w:r>
            <w:proofErr w:type="spellStart"/>
            <w:r w:rsidR="008B15BE" w:rsidRPr="001D46A7">
              <w:rPr>
                <w:b/>
                <w:i/>
                <w:color w:val="FF0000"/>
                <w:lang w:val="cs-CZ"/>
              </w:rPr>
              <w:t>of</w:t>
            </w:r>
            <w:proofErr w:type="spellEnd"/>
            <w:r w:rsidR="00043C60">
              <w:rPr>
                <w:b/>
                <w:i/>
                <w:color w:val="FF0000"/>
                <w:lang w:val="cs-CZ"/>
              </w:rPr>
              <w:t xml:space="preserve"> </w:t>
            </w:r>
            <w:proofErr w:type="spellStart"/>
            <w:r w:rsidR="008B15BE" w:rsidRPr="001D46A7">
              <w:rPr>
                <w:b/>
                <w:i/>
                <w:color w:val="FF0000"/>
                <w:lang w:val="cs-CZ"/>
              </w:rPr>
              <w:t>eSafety</w:t>
            </w:r>
            <w:proofErr w:type="spellEnd"/>
            <w:r w:rsidR="00043C60">
              <w:rPr>
                <w:b/>
                <w:i/>
                <w:color w:val="FF0000"/>
                <w:lang w:val="cs-CZ"/>
              </w:rPr>
              <w:t xml:space="preserve"> </w:t>
            </w:r>
            <w:proofErr w:type="spellStart"/>
            <w:r w:rsidR="008B15BE" w:rsidRPr="001D46A7">
              <w:rPr>
                <w:b/>
                <w:i/>
                <w:color w:val="FF0000"/>
                <w:lang w:val="cs-CZ"/>
              </w:rPr>
              <w:t>Issues</w:t>
            </w:r>
            <w:proofErr w:type="spellEnd"/>
          </w:p>
          <w:p w:rsidR="001D46A7" w:rsidRPr="001D46A7" w:rsidRDefault="001D46A7" w:rsidP="009603E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lang w:val="cs-CZ"/>
              </w:rPr>
            </w:pPr>
          </w:p>
          <w:p w:rsidR="008B15BE" w:rsidRPr="002557CA" w:rsidRDefault="00043C60" w:rsidP="009603E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Sociální sítě a školy, dobré rady</w:t>
            </w:r>
            <w:r w:rsidR="00851689">
              <w:rPr>
                <w:lang w:val="cs-CZ"/>
              </w:rPr>
              <w:t>:</w:t>
            </w:r>
            <w:r w:rsidR="008B15BE" w:rsidRPr="002557CA">
              <w:rPr>
                <w:lang w:val="cs-CZ"/>
              </w:rPr>
              <w:t xml:space="preserve"> </w:t>
            </w:r>
            <w:hyperlink r:id="rId6" w:history="1">
              <w:r w:rsidR="008B15BE" w:rsidRPr="002557CA">
                <w:rPr>
                  <w:rStyle w:val="Hypertextovodkaz"/>
                  <w:lang w:val="cs-CZ"/>
                </w:rPr>
                <w:t>www.childnet.com/blogsafety/teachers.html</w:t>
              </w:r>
            </w:hyperlink>
          </w:p>
          <w:p w:rsidR="008B15BE" w:rsidRPr="002557CA" w:rsidRDefault="00043C60" w:rsidP="009603E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Rady pro učitele, jak udržovat svou profesionální reputaci online</w:t>
            </w:r>
            <w:r w:rsidR="008B15BE" w:rsidRPr="002557CA">
              <w:rPr>
                <w:lang w:val="cs-CZ"/>
              </w:rPr>
              <w:t xml:space="preserve">: </w:t>
            </w:r>
            <w:hyperlink r:id="rId7" w:history="1">
              <w:r w:rsidR="008B15BE" w:rsidRPr="002557CA">
                <w:rPr>
                  <w:rStyle w:val="Hypertextovodkaz"/>
                  <w:lang w:val="cs-CZ"/>
                </w:rPr>
                <w:t>www.saferinternet.org.uk/advice-and-resources/teachers-and-professionals/professional-reputation</w:t>
              </w:r>
            </w:hyperlink>
            <w:r w:rsidR="008B15BE" w:rsidRPr="002557CA">
              <w:rPr>
                <w:lang w:val="cs-CZ"/>
              </w:rPr>
              <w:br/>
            </w:r>
          </w:p>
          <w:p w:rsidR="008B15BE" w:rsidRPr="002557CA" w:rsidRDefault="00043C60" w:rsidP="009603E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Správa vlastní profesionální reputace online</w:t>
            </w:r>
            <w:r w:rsidR="008B15BE" w:rsidRPr="002557CA">
              <w:rPr>
                <w:lang w:val="cs-CZ"/>
              </w:rPr>
              <w:t xml:space="preserve">: </w:t>
            </w:r>
            <w:hyperlink r:id="rId8" w:history="1">
              <w:r w:rsidR="008B15BE" w:rsidRPr="002557CA">
                <w:rPr>
                  <w:rStyle w:val="Hypertextovodkaz"/>
                  <w:lang w:val="cs-CZ"/>
                </w:rPr>
                <w:t>www.childnet.com/teachers-and-professionals/for-you-as-a-professional/professional-reputation</w:t>
              </w:r>
            </w:hyperlink>
          </w:p>
          <w:p w:rsidR="008B15BE" w:rsidRPr="002557CA" w:rsidRDefault="00043C60" w:rsidP="009603E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Britská </w:t>
            </w:r>
            <w:proofErr w:type="spellStart"/>
            <w:r>
              <w:rPr>
                <w:lang w:val="cs-CZ"/>
              </w:rPr>
              <w:t>helpline</w:t>
            </w:r>
            <w:proofErr w:type="spellEnd"/>
            <w:r>
              <w:rPr>
                <w:lang w:val="cs-CZ"/>
              </w:rPr>
              <w:t xml:space="preserve"> pro učitele, zejména pro témata </w:t>
            </w:r>
            <w:proofErr w:type="spellStart"/>
            <w:r>
              <w:rPr>
                <w:lang w:val="cs-CZ"/>
              </w:rPr>
              <w:t>eSafety</w:t>
            </w:r>
            <w:proofErr w:type="spellEnd"/>
            <w:r w:rsidR="008B15BE" w:rsidRPr="002557CA">
              <w:rPr>
                <w:lang w:val="cs-CZ"/>
              </w:rPr>
              <w:t xml:space="preserve">: </w:t>
            </w:r>
            <w:hyperlink r:id="rId9" w:history="1">
              <w:r w:rsidR="008B15BE" w:rsidRPr="002557CA">
                <w:rPr>
                  <w:rStyle w:val="Hypertextovodkaz"/>
                  <w:lang w:val="cs-CZ"/>
                </w:rPr>
                <w:t>www.saferinternet.org.uk/about/helpline</w:t>
              </w:r>
            </w:hyperlink>
          </w:p>
          <w:p w:rsidR="008B15BE" w:rsidRPr="002557CA" w:rsidRDefault="00043C60" w:rsidP="009603E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Příklad pravidel pro užívání sociálních sítí pro učitele ze Skotska</w:t>
            </w:r>
            <w:r w:rsidR="008B15BE" w:rsidRPr="002557CA">
              <w:rPr>
                <w:lang w:val="cs-CZ"/>
              </w:rPr>
              <w:t xml:space="preserve">: </w:t>
            </w:r>
            <w:hyperlink r:id="rId10" w:history="1">
              <w:r w:rsidR="008B15BE" w:rsidRPr="002557CA">
                <w:rPr>
                  <w:rStyle w:val="Hypertextovodkaz"/>
                  <w:lang w:val="cs-CZ"/>
                </w:rPr>
                <w:t>www.gtcs.org.uk/web/FILES/teacher-regulation/professional-guidance-ecomms-social-media.pdf</w:t>
              </w:r>
            </w:hyperlink>
          </w:p>
          <w:p w:rsidR="008B15BE" w:rsidRDefault="00043C60" w:rsidP="009603E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Využívání </w:t>
            </w:r>
            <w:proofErr w:type="spellStart"/>
            <w:r>
              <w:rPr>
                <w:lang w:val="cs-CZ"/>
              </w:rPr>
              <w:t>eSafety</w:t>
            </w:r>
            <w:proofErr w:type="spellEnd"/>
            <w:r>
              <w:rPr>
                <w:lang w:val="cs-CZ"/>
              </w:rPr>
              <w:t xml:space="preserve"> ve škole i doma</w:t>
            </w:r>
            <w:r w:rsidR="008B15BE" w:rsidRPr="002557CA">
              <w:rPr>
                <w:lang w:val="cs-CZ"/>
              </w:rPr>
              <w:t xml:space="preserve">: </w:t>
            </w:r>
            <w:hyperlink r:id="rId11" w:history="1">
              <w:r w:rsidR="008B15BE" w:rsidRPr="002557CA">
                <w:rPr>
                  <w:rStyle w:val="Hypertextovodkaz"/>
                  <w:lang w:val="cs-CZ"/>
                </w:rPr>
                <w:t>www.google.ie/goodtoknow/familysafety/tools/</w:t>
              </w:r>
            </w:hyperlink>
          </w:p>
          <w:p w:rsidR="001D46A7" w:rsidRDefault="001D46A7" w:rsidP="009603E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  <w:p w:rsidR="001D46A7" w:rsidRDefault="001D46A7" w:rsidP="009603E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cs-CZ"/>
              </w:rPr>
            </w:pPr>
            <w:r w:rsidRPr="001D46A7">
              <w:rPr>
                <w:b/>
                <w:sz w:val="24"/>
                <w:lang w:val="cs-CZ"/>
              </w:rPr>
              <w:t xml:space="preserve">Zdroje </w:t>
            </w:r>
            <w:r w:rsidR="009863DA">
              <w:rPr>
                <w:b/>
                <w:sz w:val="24"/>
                <w:lang w:val="cs-CZ"/>
              </w:rPr>
              <w:t xml:space="preserve">pro lektory </w:t>
            </w:r>
            <w:r w:rsidRPr="001D46A7">
              <w:rPr>
                <w:b/>
                <w:sz w:val="24"/>
                <w:lang w:val="cs-CZ"/>
              </w:rPr>
              <w:t>v</w:t>
            </w:r>
            <w:r w:rsidR="0055540D">
              <w:rPr>
                <w:b/>
                <w:sz w:val="24"/>
                <w:lang w:val="cs-CZ"/>
              </w:rPr>
              <w:t> českém jazyce</w:t>
            </w:r>
            <w:r w:rsidRPr="001D46A7">
              <w:rPr>
                <w:b/>
                <w:sz w:val="24"/>
                <w:lang w:val="cs-CZ"/>
              </w:rPr>
              <w:t>:</w:t>
            </w:r>
          </w:p>
          <w:p w:rsidR="00AE1EE1" w:rsidRDefault="00AE1EE1" w:rsidP="009603E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cs-CZ"/>
              </w:rPr>
            </w:pPr>
          </w:p>
          <w:p w:rsidR="00AF0F8F" w:rsidRPr="0029280F" w:rsidRDefault="00AF0F8F" w:rsidP="00AF0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cs-CZ"/>
              </w:rPr>
            </w:pPr>
            <w:r w:rsidRPr="0029280F">
              <w:rPr>
                <w:b/>
                <w:szCs w:val="20"/>
                <w:lang w:val="cs-CZ"/>
              </w:rPr>
              <w:t>NCBI:</w:t>
            </w:r>
            <w:r>
              <w:rPr>
                <w:b/>
                <w:szCs w:val="20"/>
                <w:lang w:val="cs-CZ"/>
              </w:rPr>
              <w:t xml:space="preserve"> </w:t>
            </w:r>
            <w:hyperlink r:id="rId12" w:history="1">
              <w:r w:rsidRPr="0029280F">
                <w:rPr>
                  <w:rStyle w:val="Hypertextovodkaz"/>
                  <w:szCs w:val="20"/>
                  <w:lang w:val="cs-CZ"/>
                </w:rPr>
                <w:t>www.saferinternet.cz</w:t>
              </w:r>
            </w:hyperlink>
          </w:p>
          <w:p w:rsidR="00AF0F8F" w:rsidRDefault="00AF0F8F" w:rsidP="00AF0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cs-CZ"/>
              </w:rPr>
            </w:pPr>
            <w:r w:rsidRPr="0029280F">
              <w:rPr>
                <w:szCs w:val="20"/>
                <w:lang w:val="cs-CZ"/>
              </w:rPr>
              <w:t xml:space="preserve">Webové stránky Národního centra bezpečnějšího internetu (zástupce organizace </w:t>
            </w:r>
            <w:proofErr w:type="spellStart"/>
            <w:r w:rsidRPr="0029280F">
              <w:rPr>
                <w:szCs w:val="20"/>
                <w:lang w:val="cs-CZ"/>
              </w:rPr>
              <w:t>InSafe</w:t>
            </w:r>
            <w:proofErr w:type="spellEnd"/>
            <w:r w:rsidRPr="0029280F">
              <w:rPr>
                <w:szCs w:val="20"/>
                <w:lang w:val="cs-CZ"/>
              </w:rPr>
              <w:t xml:space="preserve"> pro ČR)</w:t>
            </w:r>
            <w:r>
              <w:rPr>
                <w:szCs w:val="20"/>
                <w:lang w:val="cs-CZ"/>
              </w:rPr>
              <w:t xml:space="preserve"> poskytují mnoho informací týkajících se tematiky bezpečnějšího internetu.</w:t>
            </w:r>
          </w:p>
          <w:p w:rsidR="00AF0F8F" w:rsidRDefault="00AF0F8F" w:rsidP="00AF0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cs-CZ"/>
              </w:rPr>
            </w:pPr>
          </w:p>
          <w:p w:rsidR="00AF0F8F" w:rsidRDefault="00AF0F8F" w:rsidP="00AF0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cs-CZ"/>
              </w:rPr>
            </w:pPr>
            <w:r w:rsidRPr="002E7008">
              <w:rPr>
                <w:b/>
                <w:szCs w:val="20"/>
                <w:lang w:val="cs-CZ"/>
              </w:rPr>
              <w:t>Bezpečně on-line:</w:t>
            </w:r>
            <w:r>
              <w:rPr>
                <w:b/>
                <w:szCs w:val="20"/>
                <w:lang w:val="cs-CZ"/>
              </w:rPr>
              <w:t xml:space="preserve"> </w:t>
            </w:r>
            <w:hyperlink r:id="rId13" w:history="1">
              <w:r w:rsidRPr="003F2F78">
                <w:rPr>
                  <w:rStyle w:val="Hypertextovodkaz"/>
                  <w:szCs w:val="20"/>
                  <w:lang w:val="cs-CZ"/>
                </w:rPr>
                <w:t>www.bezpecne-online.cz</w:t>
              </w:r>
            </w:hyperlink>
          </w:p>
          <w:p w:rsidR="00AF0F8F" w:rsidRDefault="00AF0F8F" w:rsidP="00AF0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cs-CZ"/>
              </w:rPr>
            </w:pPr>
            <w:r>
              <w:rPr>
                <w:szCs w:val="20"/>
                <w:lang w:val="cs-CZ"/>
              </w:rPr>
              <w:t>Stránky určené dětem, rodičům i pedagogům se spoustou rad a materiálů k problematice bezpečnějšího internetu. Stránky jsou provozované Národním centrem bezpečnějšího internetu.</w:t>
            </w:r>
          </w:p>
          <w:p w:rsidR="00AF0F8F" w:rsidRDefault="00AF1314" w:rsidP="00AF0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cs-CZ"/>
              </w:rPr>
            </w:pPr>
            <w:hyperlink r:id="rId14" w:history="1">
              <w:r w:rsidR="00AF0F8F" w:rsidRPr="00E438F2">
                <w:rPr>
                  <w:rStyle w:val="Hypertextovodkaz"/>
                  <w:szCs w:val="20"/>
                  <w:lang w:val="cs-CZ"/>
                </w:rPr>
                <w:t>www.bezpecne-online.cz/pro-rodice-a-ucitele/netstory.html</w:t>
              </w:r>
            </w:hyperlink>
            <w:r w:rsidR="00AF0F8F">
              <w:rPr>
                <w:szCs w:val="20"/>
                <w:lang w:val="cs-CZ"/>
              </w:rPr>
              <w:t xml:space="preserve"> - videa ze série </w:t>
            </w:r>
            <w:proofErr w:type="spellStart"/>
            <w:r w:rsidR="00AF0F8F">
              <w:rPr>
                <w:szCs w:val="20"/>
                <w:lang w:val="cs-CZ"/>
              </w:rPr>
              <w:t>NetStory</w:t>
            </w:r>
            <w:proofErr w:type="spellEnd"/>
            <w:r w:rsidR="00AF0F8F">
              <w:rPr>
                <w:szCs w:val="20"/>
                <w:lang w:val="cs-CZ"/>
              </w:rPr>
              <w:t xml:space="preserve"> o </w:t>
            </w:r>
            <w:proofErr w:type="spellStart"/>
            <w:r w:rsidR="00AF0F8F">
              <w:rPr>
                <w:szCs w:val="20"/>
                <w:lang w:val="cs-CZ"/>
              </w:rPr>
              <w:t>kyberšikaně</w:t>
            </w:r>
            <w:proofErr w:type="spellEnd"/>
            <w:r w:rsidR="00AF0F8F">
              <w:rPr>
                <w:szCs w:val="20"/>
                <w:lang w:val="cs-CZ"/>
              </w:rPr>
              <w:t xml:space="preserve"> a dalších nebezpečích na internetu</w:t>
            </w:r>
          </w:p>
          <w:p w:rsidR="00AF0F8F" w:rsidRDefault="00AF0F8F" w:rsidP="00AF0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cs-CZ"/>
              </w:rPr>
            </w:pPr>
          </w:p>
          <w:p w:rsidR="00AF0F8F" w:rsidRDefault="00AF0F8F" w:rsidP="00AF0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cs-CZ"/>
              </w:rPr>
            </w:pPr>
            <w:r w:rsidRPr="002E7008">
              <w:rPr>
                <w:b/>
                <w:szCs w:val="20"/>
                <w:lang w:val="cs-CZ"/>
              </w:rPr>
              <w:t>e-bezpečí:</w:t>
            </w:r>
            <w:r>
              <w:rPr>
                <w:b/>
                <w:szCs w:val="20"/>
                <w:lang w:val="cs-CZ"/>
              </w:rPr>
              <w:t xml:space="preserve"> </w:t>
            </w:r>
            <w:hyperlink r:id="rId15" w:history="1">
              <w:r w:rsidRPr="003F2F78">
                <w:rPr>
                  <w:rStyle w:val="Hypertextovodkaz"/>
                  <w:szCs w:val="20"/>
                  <w:lang w:val="cs-CZ"/>
                </w:rPr>
                <w:t>www.e-bezpeci.cz</w:t>
              </w:r>
            </w:hyperlink>
          </w:p>
          <w:p w:rsidR="00AF0F8F" w:rsidRDefault="00AF0F8F" w:rsidP="00AF0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cs-CZ"/>
              </w:rPr>
            </w:pPr>
            <w:r>
              <w:rPr>
                <w:szCs w:val="20"/>
                <w:lang w:val="cs-CZ"/>
              </w:rPr>
              <w:t>Projekt e-bezpečí realizuje Univerzita Palackého v Olomouci. Zaměřuje se na práci s mladými lidmi a prevenci internetové kriminality a rizikového chování na internetu. Na stránkách lze nalézt mnoho článků a materiálů k tématu.</w:t>
            </w:r>
          </w:p>
          <w:p w:rsidR="0007671F" w:rsidRDefault="0007671F" w:rsidP="00AF0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cs-CZ"/>
              </w:rPr>
            </w:pPr>
          </w:p>
          <w:p w:rsidR="0007671F" w:rsidRPr="0029280F" w:rsidRDefault="00BD6A06" w:rsidP="0007671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cs-CZ"/>
              </w:rPr>
            </w:pPr>
            <w:hyperlink w:history="1">
              <w:r w:rsidRPr="00BD6A06">
                <w:rPr>
                  <w:rStyle w:val="Hypertextovodkaz"/>
                  <w:b/>
                  <w:color w:val="auto"/>
                  <w:u w:val="none"/>
                  <w:lang w:val="cs-CZ"/>
                </w:rPr>
                <w:t xml:space="preserve">Webové stránky pro děti o internetové bezpečnosti, přeložené i do čj: </w:t>
              </w:r>
              <w:r w:rsidRPr="00FC35DC">
                <w:rPr>
                  <w:rStyle w:val="Hypertextovodkaz"/>
                  <w:szCs w:val="20"/>
                  <w:lang w:val="cs-CZ"/>
                </w:rPr>
                <w:t>www.esafetykit.net/</w:t>
              </w:r>
            </w:hyperlink>
            <w:r w:rsidR="0007671F">
              <w:rPr>
                <w:szCs w:val="20"/>
                <w:lang w:val="cs-CZ"/>
              </w:rPr>
              <w:t xml:space="preserve"> </w:t>
            </w:r>
          </w:p>
          <w:p w:rsidR="00AF0F8F" w:rsidRPr="00AE1EE1" w:rsidRDefault="00AF0F8F" w:rsidP="009603E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cs-CZ"/>
              </w:rPr>
            </w:pPr>
          </w:p>
          <w:p w:rsidR="00AE1EE1" w:rsidRPr="00AF0F8F" w:rsidRDefault="00AE1EE1" w:rsidP="009603E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cs-CZ"/>
              </w:rPr>
            </w:pPr>
            <w:r w:rsidRPr="00AF0F8F">
              <w:rPr>
                <w:b/>
                <w:lang w:val="cs-CZ"/>
              </w:rPr>
              <w:t>Metodiky</w:t>
            </w:r>
            <w:r w:rsidRPr="00AE1EE1">
              <w:rPr>
                <w:lang w:val="cs-CZ"/>
              </w:rPr>
              <w:t xml:space="preserve"> k</w:t>
            </w:r>
            <w:r w:rsidR="00851689">
              <w:rPr>
                <w:lang w:val="cs-CZ"/>
              </w:rPr>
              <w:t> </w:t>
            </w:r>
            <w:r w:rsidRPr="00AE1EE1">
              <w:rPr>
                <w:lang w:val="cs-CZ"/>
              </w:rPr>
              <w:t>tématům</w:t>
            </w:r>
            <w:r w:rsidR="00851689">
              <w:rPr>
                <w:lang w:val="cs-CZ"/>
              </w:rPr>
              <w:t xml:space="preserve"> </w:t>
            </w:r>
            <w:r w:rsidRPr="00AF0F8F">
              <w:rPr>
                <w:b/>
                <w:lang w:val="cs-CZ"/>
              </w:rPr>
              <w:t>Ochrana osobních údajů a osobnosti</w:t>
            </w:r>
            <w:r w:rsidRPr="00AF0F8F">
              <w:rPr>
                <w:b/>
                <w:bCs/>
                <w:i/>
                <w:iCs/>
                <w:lang w:val="cs-CZ"/>
              </w:rPr>
              <w:t xml:space="preserve">, </w:t>
            </w:r>
            <w:proofErr w:type="spellStart"/>
            <w:r w:rsidRPr="00AF0F8F">
              <w:rPr>
                <w:b/>
                <w:lang w:val="cs-CZ"/>
              </w:rPr>
              <w:t>Kybergrooming</w:t>
            </w:r>
            <w:proofErr w:type="spellEnd"/>
            <w:r w:rsidRPr="00AF0F8F">
              <w:rPr>
                <w:b/>
                <w:lang w:val="cs-CZ"/>
              </w:rPr>
              <w:t xml:space="preserve"> a </w:t>
            </w:r>
            <w:proofErr w:type="spellStart"/>
            <w:r w:rsidRPr="00AF0F8F">
              <w:rPr>
                <w:b/>
                <w:lang w:val="cs-CZ"/>
              </w:rPr>
              <w:t>kyberstalking</w:t>
            </w:r>
            <w:proofErr w:type="spellEnd"/>
            <w:r w:rsidRPr="00AF0F8F">
              <w:rPr>
                <w:b/>
                <w:lang w:val="cs-CZ"/>
              </w:rPr>
              <w:t>, Autorská práva a ilegální stahování, Nezákonný a nevhodný obsah na internetu</w:t>
            </w:r>
          </w:p>
          <w:p w:rsidR="00AE1EE1" w:rsidRPr="00FD3303" w:rsidRDefault="00AE1EE1" w:rsidP="001C7441">
            <w:pPr>
              <w:pStyle w:val="Odstavecseseznamem"/>
              <w:numPr>
                <w:ilvl w:val="0"/>
                <w:numId w:val="5"/>
              </w:numPr>
              <w:spacing w:after="0"/>
              <w:ind w:left="322" w:hanging="2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textovodkaz"/>
                <w:color w:val="auto"/>
                <w:u w:val="none"/>
                <w:lang w:val="cs-CZ"/>
              </w:rPr>
            </w:pPr>
            <w:r w:rsidRPr="00AE1EE1">
              <w:rPr>
                <w:lang w:val="cs-CZ"/>
              </w:rPr>
              <w:t>stažitelné zde:</w:t>
            </w:r>
            <w:r w:rsidR="00851689">
              <w:rPr>
                <w:lang w:val="cs-CZ"/>
              </w:rPr>
              <w:t xml:space="preserve"> </w:t>
            </w:r>
            <w:hyperlink r:id="rId16" w:history="1">
              <w:r w:rsidR="001C7441" w:rsidRPr="000E31A7">
                <w:rPr>
                  <w:rStyle w:val="Hypertextovodkaz"/>
                  <w:lang w:val="cs-CZ"/>
                </w:rPr>
                <w:t>http://www.bezpecne-online.cz/viewcategory/3-materialy-pro-ucitele</w:t>
              </w:r>
            </w:hyperlink>
          </w:p>
          <w:p w:rsidR="00FD3303" w:rsidRDefault="00FD3303" w:rsidP="00FD330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textovodkaz"/>
                <w:color w:val="auto"/>
                <w:u w:val="none"/>
                <w:lang w:val="cs-CZ"/>
              </w:rPr>
            </w:pPr>
          </w:p>
          <w:p w:rsidR="00FD3303" w:rsidRPr="00C112B7" w:rsidRDefault="00FD3303" w:rsidP="00FD330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textovodkaz"/>
                <w:b/>
                <w:color w:val="auto"/>
                <w:u w:val="none"/>
                <w:lang w:val="cs-CZ"/>
              </w:rPr>
            </w:pPr>
            <w:r w:rsidRPr="00C112B7">
              <w:rPr>
                <w:rStyle w:val="Hypertextovodkaz"/>
                <w:b/>
                <w:color w:val="auto"/>
                <w:u w:val="none"/>
                <w:lang w:val="cs-CZ"/>
              </w:rPr>
              <w:lastRenderedPageBreak/>
              <w:t>Metodiky Národního centra bezpečnějšího internetu i další podpůrné materiály k tématu jsou přiloženy k online materiálům u modulu 4.</w:t>
            </w:r>
          </w:p>
          <w:p w:rsidR="00AF0F8F" w:rsidRPr="00AE1EE1" w:rsidRDefault="00AF0F8F" w:rsidP="00AF0F8F">
            <w:pPr>
              <w:pStyle w:val="Odstavecseseznamem"/>
              <w:spacing w:after="0"/>
              <w:ind w:left="32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  <w:p w:rsidR="001D46A7" w:rsidRPr="002557CA" w:rsidRDefault="001D46A7" w:rsidP="009603E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</w:tr>
      <w:tr w:rsidR="001E0D44" w:rsidRPr="00FD3303" w:rsidTr="0096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1E0D44" w:rsidRPr="002557CA" w:rsidRDefault="001E0D44" w:rsidP="009603ED">
            <w:pPr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lastRenderedPageBreak/>
              <w:t>Hodnocení</w:t>
            </w:r>
            <w:r w:rsidRPr="002557CA">
              <w:rPr>
                <w:b w:val="0"/>
                <w:lang w:val="cs-CZ"/>
              </w:rPr>
              <w:t>:</w:t>
            </w:r>
          </w:p>
        </w:tc>
        <w:tc>
          <w:tcPr>
            <w:tcW w:w="8226" w:type="dxa"/>
          </w:tcPr>
          <w:p w:rsidR="001E0D44" w:rsidRDefault="001E0D44" w:rsidP="00A569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Každý účastník přispěje svým </w:t>
            </w:r>
            <w:proofErr w:type="spellStart"/>
            <w:r>
              <w:rPr>
                <w:lang w:val="cs-CZ"/>
              </w:rPr>
              <w:t>tweetem</w:t>
            </w:r>
            <w:proofErr w:type="spellEnd"/>
            <w:r>
              <w:rPr>
                <w:lang w:val="cs-CZ"/>
              </w:rPr>
              <w:t xml:space="preserve"> na společný </w:t>
            </w:r>
            <w:proofErr w:type="spellStart"/>
            <w:r>
              <w:rPr>
                <w:lang w:val="cs-CZ"/>
              </w:rPr>
              <w:t>Twitterový</w:t>
            </w:r>
            <w:proofErr w:type="spellEnd"/>
            <w:r>
              <w:rPr>
                <w:lang w:val="cs-CZ"/>
              </w:rPr>
              <w:t xml:space="preserve"> kanál. Příspěvek se bude týkat některého témat</w:t>
            </w:r>
            <w:r w:rsidR="00851689">
              <w:rPr>
                <w:lang w:val="cs-CZ"/>
              </w:rPr>
              <w:t>u</w:t>
            </w:r>
            <w:r>
              <w:rPr>
                <w:lang w:val="cs-CZ"/>
              </w:rPr>
              <w:t xml:space="preserve"> vyučovan</w:t>
            </w:r>
            <w:r w:rsidR="00851689">
              <w:rPr>
                <w:lang w:val="cs-CZ"/>
              </w:rPr>
              <w:t>ého</w:t>
            </w:r>
            <w:r>
              <w:rPr>
                <w:lang w:val="cs-CZ"/>
              </w:rPr>
              <w:t xml:space="preserve"> v rámci modulu.</w:t>
            </w:r>
          </w:p>
          <w:p w:rsidR="001E0D44" w:rsidRPr="003E05A6" w:rsidRDefault="001E0D44" w:rsidP="00A569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Pokročilí účastníci využívají svého účtu </w:t>
            </w:r>
            <w:r w:rsidR="00851689">
              <w:rPr>
                <w:lang w:val="cs-CZ"/>
              </w:rPr>
              <w:t xml:space="preserve">na nějaké ze </w:t>
            </w:r>
            <w:proofErr w:type="spellStart"/>
            <w:r w:rsidR="00851689">
              <w:rPr>
                <w:lang w:val="cs-CZ"/>
              </w:rPr>
              <w:t>záložkovacích</w:t>
            </w:r>
            <w:proofErr w:type="spellEnd"/>
            <w:r w:rsidR="00851689">
              <w:rPr>
                <w:lang w:val="cs-CZ"/>
              </w:rPr>
              <w:t xml:space="preserve"> sítí</w:t>
            </w:r>
            <w:r>
              <w:rPr>
                <w:lang w:val="cs-CZ"/>
              </w:rPr>
              <w:t xml:space="preserve"> pro zaznamenání zajímavých zdrojů a uveřejní své záznamy k tématu tak, aby byly přístupné i ostatním účastníkům modulu.</w:t>
            </w:r>
          </w:p>
        </w:tc>
      </w:tr>
      <w:tr w:rsidR="001E0D44" w:rsidRPr="00FD3303" w:rsidTr="009603ED">
        <w:trPr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1E0D44" w:rsidRPr="002557CA" w:rsidRDefault="001E0D44" w:rsidP="009603ED">
            <w:pPr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 xml:space="preserve">Následné činnosti: </w:t>
            </w:r>
          </w:p>
        </w:tc>
        <w:tc>
          <w:tcPr>
            <w:tcW w:w="8226" w:type="dxa"/>
          </w:tcPr>
          <w:p w:rsidR="001E0D44" w:rsidRPr="002557CA" w:rsidRDefault="001E0D44" w:rsidP="001E0D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Vzájemné sdílení nápadů a zkušeností k tématu může být zaznamenáno jako kolekce užitečných výukových metod. Ta může být dále sdílena mezi kolegy účastníků a prakticky využívána.</w:t>
            </w:r>
          </w:p>
        </w:tc>
      </w:tr>
      <w:tr w:rsidR="001E0D44" w:rsidRPr="002557CA" w:rsidTr="0096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1E0D44" w:rsidRPr="002557CA" w:rsidRDefault="001E0D44" w:rsidP="009603ED">
            <w:pPr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>Jiné možnosti:</w:t>
            </w:r>
          </w:p>
        </w:tc>
        <w:tc>
          <w:tcPr>
            <w:tcW w:w="8226" w:type="dxa"/>
          </w:tcPr>
          <w:p w:rsidR="001E0D44" w:rsidRPr="002557CA" w:rsidRDefault="001E0D44" w:rsidP="009603E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Žádné</w:t>
            </w:r>
          </w:p>
        </w:tc>
      </w:tr>
      <w:tr w:rsidR="001E0D44" w:rsidRPr="00FD3303" w:rsidTr="009603ED">
        <w:trPr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1E0D44" w:rsidRPr="002557CA" w:rsidRDefault="001E0D44" w:rsidP="009603ED">
            <w:pPr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>Specifické požadavky:</w:t>
            </w:r>
          </w:p>
        </w:tc>
        <w:tc>
          <w:tcPr>
            <w:tcW w:w="8226" w:type="dxa"/>
          </w:tcPr>
          <w:p w:rsidR="001E0D44" w:rsidRPr="002557CA" w:rsidRDefault="001E0D44" w:rsidP="0096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7E02FC">
              <w:rPr>
                <w:lang w:val="cs-CZ"/>
              </w:rPr>
              <w:t>Modul je vh</w:t>
            </w:r>
            <w:r>
              <w:rPr>
                <w:lang w:val="cs-CZ"/>
              </w:rPr>
              <w:t>odný také pro výchovné poradce,</w:t>
            </w:r>
            <w:r w:rsidRPr="007E02FC">
              <w:rPr>
                <w:lang w:val="cs-CZ"/>
              </w:rPr>
              <w:t xml:space="preserve"> vedoucí pracovníky škol</w:t>
            </w:r>
            <w:r>
              <w:rPr>
                <w:lang w:val="cs-CZ"/>
              </w:rPr>
              <w:t>.</w:t>
            </w:r>
          </w:p>
        </w:tc>
      </w:tr>
      <w:tr w:rsidR="001E0D44" w:rsidRPr="00FD3303" w:rsidTr="0096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shd w:val="clear" w:color="auto" w:fill="4BACC6" w:themeFill="accent5"/>
          </w:tcPr>
          <w:p w:rsidR="001E0D44" w:rsidRPr="002557CA" w:rsidRDefault="001E0D44" w:rsidP="001E0D44">
            <w:pPr>
              <w:rPr>
                <w:b w:val="0"/>
                <w:lang w:val="cs-CZ"/>
              </w:rPr>
            </w:pPr>
            <w:r w:rsidRPr="002557CA">
              <w:rPr>
                <w:b w:val="0"/>
                <w:lang w:val="cs-CZ"/>
              </w:rPr>
              <w:br w:type="page"/>
              <w:t>A</w:t>
            </w:r>
            <w:r>
              <w:rPr>
                <w:b w:val="0"/>
                <w:lang w:val="cs-CZ"/>
              </w:rPr>
              <w:t>ktivita</w:t>
            </w:r>
            <w:r w:rsidRPr="002557CA">
              <w:rPr>
                <w:b w:val="0"/>
                <w:lang w:val="cs-CZ"/>
              </w:rPr>
              <w:t xml:space="preserve"> 4.1: </w:t>
            </w:r>
          </w:p>
        </w:tc>
        <w:tc>
          <w:tcPr>
            <w:tcW w:w="8226" w:type="dxa"/>
            <w:shd w:val="clear" w:color="auto" w:fill="4BACC6" w:themeFill="accent5"/>
          </w:tcPr>
          <w:p w:rsidR="001E0D44" w:rsidRPr="002557CA" w:rsidRDefault="001E0D44" w:rsidP="00E365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cs-CZ"/>
              </w:rPr>
            </w:pPr>
            <w:proofErr w:type="spellStart"/>
            <w:r>
              <w:rPr>
                <w:b/>
                <w:lang w:val="cs-CZ"/>
              </w:rPr>
              <w:t>eBezpečnostní</w:t>
            </w:r>
            <w:proofErr w:type="spellEnd"/>
            <w:r>
              <w:rPr>
                <w:b/>
                <w:lang w:val="cs-CZ"/>
              </w:rPr>
              <w:t xml:space="preserve"> rizika pl</w:t>
            </w:r>
            <w:r w:rsidR="00E36573">
              <w:rPr>
                <w:b/>
                <w:lang w:val="cs-CZ"/>
              </w:rPr>
              <w:t>y</w:t>
            </w:r>
            <w:r>
              <w:rPr>
                <w:b/>
                <w:lang w:val="cs-CZ"/>
              </w:rPr>
              <w:t xml:space="preserve">noucí z užívání online technologií </w:t>
            </w:r>
          </w:p>
        </w:tc>
      </w:tr>
      <w:tr w:rsidR="001E0D44" w:rsidRPr="002557CA" w:rsidTr="009603ED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1E0D44" w:rsidRPr="002557CA" w:rsidRDefault="001E0D44" w:rsidP="009603ED">
            <w:pPr>
              <w:rPr>
                <w:lang w:val="cs-CZ"/>
              </w:rPr>
            </w:pPr>
            <w:r>
              <w:rPr>
                <w:lang w:val="cs-CZ"/>
              </w:rPr>
              <w:t>Délka</w:t>
            </w:r>
          </w:p>
        </w:tc>
        <w:tc>
          <w:tcPr>
            <w:tcW w:w="8226" w:type="dxa"/>
          </w:tcPr>
          <w:p w:rsidR="001E0D44" w:rsidRPr="002557CA" w:rsidRDefault="00070CCF" w:rsidP="00070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cs-CZ"/>
              </w:rPr>
            </w:pPr>
            <w:r w:rsidRPr="00070CCF">
              <w:rPr>
                <w:lang w:val="cs-CZ"/>
              </w:rPr>
              <w:t>2 hodiny</w:t>
            </w:r>
          </w:p>
        </w:tc>
      </w:tr>
      <w:tr w:rsidR="001E0D44" w:rsidRPr="00FD3303" w:rsidTr="0096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1E0D44" w:rsidRPr="002557CA" w:rsidRDefault="001E0D44" w:rsidP="009603ED">
            <w:pPr>
              <w:rPr>
                <w:lang w:val="cs-CZ"/>
              </w:rPr>
            </w:pPr>
            <w:r>
              <w:rPr>
                <w:lang w:val="cs-CZ"/>
              </w:rPr>
              <w:t>Cíle</w:t>
            </w:r>
          </w:p>
        </w:tc>
        <w:tc>
          <w:tcPr>
            <w:tcW w:w="8226" w:type="dxa"/>
          </w:tcPr>
          <w:p w:rsidR="00E36573" w:rsidRDefault="00E36573" w:rsidP="0096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Porozumět rizikům, kter</w:t>
            </w:r>
            <w:r w:rsidR="00851689">
              <w:rPr>
                <w:lang w:val="cs-CZ"/>
              </w:rPr>
              <w:t>á</w:t>
            </w:r>
            <w:r>
              <w:rPr>
                <w:lang w:val="cs-CZ"/>
              </w:rPr>
              <w:t xml:space="preserve"> mohou vyplývat z nevhodného užívání online technologií.</w:t>
            </w:r>
          </w:p>
          <w:p w:rsidR="00E36573" w:rsidRDefault="00E36573" w:rsidP="0096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Objevit existující výukové materiály, které jsou k těmto tématům vytvořeny.</w:t>
            </w:r>
          </w:p>
          <w:p w:rsidR="001E0D44" w:rsidRPr="002557CA" w:rsidRDefault="00851689" w:rsidP="0096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Uvědomit si</w:t>
            </w:r>
            <w:r w:rsidR="00E36573">
              <w:rPr>
                <w:lang w:val="cs-CZ"/>
              </w:rPr>
              <w:t xml:space="preserve"> jak technologie využívat bezpečněji a jak se vyhnout většině nebezpečí.</w:t>
            </w:r>
          </w:p>
        </w:tc>
      </w:tr>
      <w:tr w:rsidR="001E0D44" w:rsidRPr="00FD3303" w:rsidTr="009603ED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shd w:val="clear" w:color="auto" w:fill="auto"/>
          </w:tcPr>
          <w:p w:rsidR="001E0D44" w:rsidRPr="002557CA" w:rsidRDefault="00E36573" w:rsidP="009603ED">
            <w:pPr>
              <w:rPr>
                <w:lang w:val="cs-CZ"/>
              </w:rPr>
            </w:pPr>
            <w:r>
              <w:rPr>
                <w:lang w:val="cs-CZ"/>
              </w:rPr>
              <w:t>Popis</w:t>
            </w:r>
          </w:p>
        </w:tc>
        <w:tc>
          <w:tcPr>
            <w:tcW w:w="8226" w:type="dxa"/>
            <w:shd w:val="clear" w:color="auto" w:fill="auto"/>
          </w:tcPr>
          <w:p w:rsidR="00E36573" w:rsidRDefault="00E36573" w:rsidP="00E36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cs-CZ"/>
              </w:rPr>
            </w:pPr>
            <w:r>
              <w:rPr>
                <w:lang w:val="cs-CZ"/>
              </w:rPr>
              <w:t>Aktivita probíhá dle e-</w:t>
            </w:r>
            <w:proofErr w:type="spellStart"/>
            <w:r>
              <w:rPr>
                <w:lang w:val="cs-CZ"/>
              </w:rPr>
              <w:t>learningu</w:t>
            </w:r>
            <w:proofErr w:type="spellEnd"/>
            <w:r>
              <w:rPr>
                <w:lang w:val="cs-CZ"/>
              </w:rPr>
              <w:t xml:space="preserve"> (prozatím preze</w:t>
            </w:r>
            <w:r w:rsidRPr="00ED2069">
              <w:rPr>
                <w:lang w:val="cs-CZ"/>
              </w:rPr>
              <w:t xml:space="preserve">ntace </w:t>
            </w:r>
            <w:r w:rsidRPr="00ED2069">
              <w:rPr>
                <w:color w:val="FF0000"/>
                <w:lang w:val="cs-CZ"/>
              </w:rPr>
              <w:t>eS</w:t>
            </w:r>
            <w:r>
              <w:rPr>
                <w:color w:val="FF0000"/>
                <w:lang w:val="cs-CZ"/>
              </w:rPr>
              <w:t>4</w:t>
            </w:r>
            <w:r w:rsidRPr="00ED2069">
              <w:rPr>
                <w:color w:val="FF0000"/>
                <w:lang w:val="cs-CZ"/>
              </w:rPr>
              <w:t>.1_</w:t>
            </w:r>
            <w:r w:rsidR="00851689">
              <w:rPr>
                <w:bCs/>
                <w:color w:val="FF0000"/>
                <w:lang w:val="cs-CZ"/>
              </w:rPr>
              <w:t xml:space="preserve">Online </w:t>
            </w:r>
            <w:proofErr w:type="spellStart"/>
            <w:r w:rsidR="00851689">
              <w:rPr>
                <w:bCs/>
                <w:color w:val="FF0000"/>
                <w:lang w:val="cs-CZ"/>
              </w:rPr>
              <w:t>bezpeč</w:t>
            </w:r>
            <w:r>
              <w:rPr>
                <w:bCs/>
                <w:color w:val="FF0000"/>
                <w:lang w:val="cs-CZ"/>
              </w:rPr>
              <w:t>nostni</w:t>
            </w:r>
            <w:proofErr w:type="spellEnd"/>
            <w:r>
              <w:rPr>
                <w:bCs/>
                <w:color w:val="FF0000"/>
                <w:lang w:val="cs-CZ"/>
              </w:rPr>
              <w:t xml:space="preserve"> rizika</w:t>
            </w:r>
            <w:r w:rsidRPr="00ED2069">
              <w:rPr>
                <w:bCs/>
                <w:lang w:val="cs-CZ"/>
              </w:rPr>
              <w:t>).</w:t>
            </w:r>
          </w:p>
          <w:p w:rsidR="00E36573" w:rsidRDefault="00E36573" w:rsidP="00E36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cs-CZ"/>
              </w:rPr>
            </w:pPr>
          </w:p>
          <w:p w:rsidR="00E36573" w:rsidRDefault="00E36573" w:rsidP="00E36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256389">
              <w:rPr>
                <w:lang w:val="cs-CZ"/>
              </w:rPr>
              <w:t>Nejprve se účastníci seznámí s předmětem tohoto modulu.</w:t>
            </w:r>
          </w:p>
          <w:p w:rsidR="006277AC" w:rsidRDefault="006277AC" w:rsidP="00E36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Dále se postupně podrobněji seznámí s jednotlivými riziky:</w:t>
            </w:r>
          </w:p>
          <w:p w:rsidR="006277AC" w:rsidRPr="0086066A" w:rsidRDefault="00851689" w:rsidP="006277AC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proofErr w:type="spellStart"/>
            <w:r>
              <w:rPr>
                <w:lang w:val="cs-CZ"/>
              </w:rPr>
              <w:t>N</w:t>
            </w:r>
            <w:r w:rsidR="006277AC" w:rsidRPr="0086066A">
              <w:rPr>
                <w:lang w:val="cs-CZ"/>
              </w:rPr>
              <w:t>etolismus</w:t>
            </w:r>
            <w:proofErr w:type="spellEnd"/>
          </w:p>
          <w:p w:rsidR="0002115F" w:rsidRPr="0086066A" w:rsidRDefault="00851689" w:rsidP="006277AC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bCs/>
                <w:lang w:val="cs-CZ"/>
              </w:rPr>
              <w:t>Z</w:t>
            </w:r>
            <w:r w:rsidR="008011E2" w:rsidRPr="0086066A">
              <w:rPr>
                <w:bCs/>
                <w:lang w:val="cs-CZ"/>
              </w:rPr>
              <w:t>veřejňování osobních údajů</w:t>
            </w:r>
            <w:r w:rsidR="006277AC" w:rsidRPr="0086066A">
              <w:rPr>
                <w:bCs/>
                <w:lang w:val="cs-CZ"/>
              </w:rPr>
              <w:t xml:space="preserve"> / </w:t>
            </w:r>
            <w:r>
              <w:rPr>
                <w:bCs/>
                <w:lang w:val="cs-CZ"/>
              </w:rPr>
              <w:t>S</w:t>
            </w:r>
            <w:r w:rsidR="006277AC" w:rsidRPr="0086066A">
              <w:rPr>
                <w:bCs/>
                <w:lang w:val="cs-CZ"/>
              </w:rPr>
              <w:t>ociální inženýrství</w:t>
            </w:r>
          </w:p>
          <w:p w:rsidR="0002115F" w:rsidRPr="0086066A" w:rsidRDefault="008011E2" w:rsidP="006277AC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proofErr w:type="spellStart"/>
            <w:r w:rsidRPr="0086066A">
              <w:rPr>
                <w:bCs/>
                <w:lang w:val="cs-CZ"/>
              </w:rPr>
              <w:t>Kyberstalking</w:t>
            </w:r>
            <w:proofErr w:type="spellEnd"/>
          </w:p>
          <w:p w:rsidR="0002115F" w:rsidRPr="0086066A" w:rsidRDefault="008011E2" w:rsidP="006277AC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proofErr w:type="spellStart"/>
            <w:r w:rsidRPr="0086066A">
              <w:rPr>
                <w:bCs/>
                <w:lang w:val="cs-CZ"/>
              </w:rPr>
              <w:t>Kybergrooming</w:t>
            </w:r>
            <w:proofErr w:type="spellEnd"/>
          </w:p>
          <w:p w:rsidR="0002115F" w:rsidRPr="0086066A" w:rsidRDefault="008011E2" w:rsidP="006277AC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86066A">
              <w:rPr>
                <w:bCs/>
                <w:lang w:val="cs-CZ"/>
              </w:rPr>
              <w:t>Porušování autorských práv</w:t>
            </w:r>
          </w:p>
          <w:p w:rsidR="0002115F" w:rsidRPr="0086066A" w:rsidRDefault="008011E2" w:rsidP="006277AC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86066A">
              <w:rPr>
                <w:bCs/>
                <w:lang w:val="cs-CZ"/>
              </w:rPr>
              <w:t>Tvorba a sledování nevhodného obsahu</w:t>
            </w:r>
          </w:p>
          <w:p w:rsidR="006277AC" w:rsidRDefault="00070CCF" w:rsidP="00E36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U jednotlivých rizik jsou popsána základní fakta, uvedeny příklady a materiály k dalšímu studiu (metodiky).</w:t>
            </w:r>
          </w:p>
          <w:p w:rsidR="00070CCF" w:rsidRDefault="00070CCF" w:rsidP="00E36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  <w:p w:rsidR="00635C86" w:rsidRDefault="00070CCF" w:rsidP="00635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cs-CZ"/>
              </w:rPr>
            </w:pPr>
            <w:r>
              <w:rPr>
                <w:lang w:val="cs-CZ"/>
              </w:rPr>
              <w:t xml:space="preserve">Dále se účastníci zaměří na ochranu vlastní profesionální reputace na internetu. Projdou si materiál </w:t>
            </w:r>
            <w:proofErr w:type="spellStart"/>
            <w:r w:rsidRPr="002557CA">
              <w:rPr>
                <w:color w:val="FF0000"/>
                <w:lang w:val="cs-CZ"/>
              </w:rPr>
              <w:t>eS</w:t>
            </w:r>
            <w:proofErr w:type="spellEnd"/>
            <w:r w:rsidRPr="002557CA">
              <w:rPr>
                <w:color w:val="FF0000"/>
                <w:lang w:val="cs-CZ"/>
              </w:rPr>
              <w:t xml:space="preserve"> 4.1a </w:t>
            </w:r>
            <w:proofErr w:type="spellStart"/>
            <w:r w:rsidRPr="002557CA">
              <w:rPr>
                <w:color w:val="FF0000"/>
                <w:lang w:val="cs-CZ"/>
              </w:rPr>
              <w:t>Demonstration</w:t>
            </w:r>
            <w:proofErr w:type="spellEnd"/>
            <w:r w:rsidR="00851689">
              <w:rPr>
                <w:color w:val="FF0000"/>
                <w:lang w:val="cs-CZ"/>
              </w:rPr>
              <w:t xml:space="preserve"> </w:t>
            </w:r>
            <w:proofErr w:type="spellStart"/>
            <w:r w:rsidRPr="002557CA">
              <w:rPr>
                <w:color w:val="FF0000"/>
                <w:lang w:val="cs-CZ"/>
              </w:rPr>
              <w:t>of</w:t>
            </w:r>
            <w:proofErr w:type="spellEnd"/>
            <w:r w:rsidR="00851689">
              <w:rPr>
                <w:color w:val="FF0000"/>
                <w:lang w:val="cs-CZ"/>
              </w:rPr>
              <w:t xml:space="preserve"> </w:t>
            </w:r>
            <w:proofErr w:type="spellStart"/>
            <w:r w:rsidRPr="002557CA">
              <w:rPr>
                <w:color w:val="FF0000"/>
                <w:lang w:val="cs-CZ"/>
              </w:rPr>
              <w:t>eSafety</w:t>
            </w:r>
            <w:proofErr w:type="spellEnd"/>
            <w:r w:rsidR="00881242">
              <w:rPr>
                <w:color w:val="FF0000"/>
                <w:lang w:val="cs-CZ"/>
              </w:rPr>
              <w:t xml:space="preserve"> </w:t>
            </w:r>
            <w:proofErr w:type="spellStart"/>
            <w:r w:rsidRPr="002557CA">
              <w:rPr>
                <w:color w:val="FF0000"/>
                <w:lang w:val="cs-CZ"/>
              </w:rPr>
              <w:t>Issues</w:t>
            </w:r>
            <w:proofErr w:type="spellEnd"/>
            <w:r w:rsidR="00851689">
              <w:rPr>
                <w:color w:val="FF0000"/>
                <w:lang w:val="cs-CZ"/>
              </w:rPr>
              <w:t xml:space="preserve"> </w:t>
            </w:r>
            <w:r w:rsidRPr="00070CCF">
              <w:rPr>
                <w:color w:val="000000" w:themeColor="text1"/>
                <w:lang w:val="cs-CZ"/>
              </w:rPr>
              <w:t>a zamyslí se nad možnostmi vlastní péče o svou online identitu</w:t>
            </w:r>
            <w:r>
              <w:rPr>
                <w:color w:val="000000" w:themeColor="text1"/>
                <w:lang w:val="cs-CZ"/>
              </w:rPr>
              <w:t>.</w:t>
            </w:r>
            <w:r w:rsidR="00635C86">
              <w:rPr>
                <w:color w:val="000000" w:themeColor="text1"/>
                <w:lang w:val="cs-CZ"/>
              </w:rPr>
              <w:t xml:space="preserve"> Zdroje se týkají různých témat (Bezpečné heslo, Soukromí, ochrana osobních informací a identity online, Osobní bezpečnost a zdraví, Nebezpečná komunikace, schůzky, Nebezpečný obsah, Online reputace – osobní i profesní)</w:t>
            </w:r>
            <w:r w:rsidR="00851689">
              <w:rPr>
                <w:color w:val="000000" w:themeColor="text1"/>
                <w:lang w:val="cs-CZ"/>
              </w:rPr>
              <w:t>.</w:t>
            </w:r>
          </w:p>
          <w:p w:rsidR="00851689" w:rsidRPr="00635C86" w:rsidRDefault="00851689" w:rsidP="00635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cs-CZ"/>
              </w:rPr>
            </w:pPr>
          </w:p>
          <w:p w:rsidR="0002115F" w:rsidRDefault="00070CCF" w:rsidP="00635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  <w:lang w:val="cs-CZ"/>
              </w:rPr>
            </w:pPr>
            <w:r w:rsidRPr="00635C86">
              <w:rPr>
                <w:b/>
                <w:i/>
                <w:color w:val="000000" w:themeColor="text1"/>
                <w:lang w:val="cs-CZ"/>
              </w:rPr>
              <w:t>Úkol</w:t>
            </w:r>
            <w:r w:rsidR="00635C86">
              <w:rPr>
                <w:b/>
                <w:i/>
                <w:color w:val="000000" w:themeColor="text1"/>
                <w:lang w:val="cs-CZ"/>
              </w:rPr>
              <w:t xml:space="preserve"> 1</w:t>
            </w:r>
            <w:r w:rsidRPr="00635C86">
              <w:rPr>
                <w:b/>
                <w:i/>
                <w:color w:val="000000" w:themeColor="text1"/>
                <w:lang w:val="cs-CZ"/>
              </w:rPr>
              <w:t>:</w:t>
            </w:r>
            <w:r w:rsidRPr="00635C86">
              <w:rPr>
                <w:i/>
                <w:color w:val="000000" w:themeColor="text1"/>
                <w:lang w:val="cs-CZ"/>
              </w:rPr>
              <w:t xml:space="preserve"> Každý účastník se zamyslí nad tím, jak používat </w:t>
            </w:r>
            <w:proofErr w:type="spellStart"/>
            <w:r w:rsidRPr="00635C86">
              <w:rPr>
                <w:i/>
                <w:color w:val="000000" w:themeColor="text1"/>
                <w:lang w:val="cs-CZ"/>
              </w:rPr>
              <w:t>Facebook</w:t>
            </w:r>
            <w:proofErr w:type="spellEnd"/>
            <w:r w:rsidRPr="00635C86">
              <w:rPr>
                <w:i/>
                <w:color w:val="000000" w:themeColor="text1"/>
                <w:lang w:val="cs-CZ"/>
              </w:rPr>
              <w:t>, aby</w:t>
            </w:r>
            <w:r w:rsidR="008011E2" w:rsidRPr="00635C86">
              <w:rPr>
                <w:i/>
                <w:color w:val="000000" w:themeColor="text1"/>
                <w:lang w:val="cs-CZ"/>
              </w:rPr>
              <w:t xml:space="preserve"> si nepoškodil/a svou online profesionální reputaci?</w:t>
            </w:r>
            <w:r w:rsidR="00635C86" w:rsidRPr="00635C86">
              <w:rPr>
                <w:i/>
                <w:color w:val="000000" w:themeColor="text1"/>
                <w:lang w:val="cs-CZ"/>
              </w:rPr>
              <w:t xml:space="preserve"> Uved</w:t>
            </w:r>
            <w:r w:rsidR="008011E2" w:rsidRPr="00635C86">
              <w:rPr>
                <w:i/>
                <w:color w:val="000000" w:themeColor="text1"/>
                <w:lang w:val="cs-CZ"/>
              </w:rPr>
              <w:t>e alespoň 5 st</w:t>
            </w:r>
            <w:r w:rsidR="00635C86" w:rsidRPr="00635C86">
              <w:rPr>
                <w:i/>
                <w:color w:val="000000" w:themeColor="text1"/>
                <w:lang w:val="cs-CZ"/>
              </w:rPr>
              <w:t xml:space="preserve">rategií pro používání </w:t>
            </w:r>
            <w:proofErr w:type="spellStart"/>
            <w:r w:rsidR="00635C86" w:rsidRPr="00635C86">
              <w:rPr>
                <w:i/>
                <w:color w:val="000000" w:themeColor="text1"/>
                <w:lang w:val="cs-CZ"/>
              </w:rPr>
              <w:t>Facebooku</w:t>
            </w:r>
            <w:proofErr w:type="spellEnd"/>
            <w:r w:rsidR="00635C86" w:rsidRPr="00635C86">
              <w:rPr>
                <w:i/>
                <w:color w:val="000000" w:themeColor="text1"/>
                <w:lang w:val="cs-CZ"/>
              </w:rPr>
              <w:t xml:space="preserve"> jako bezpečné platformy.</w:t>
            </w:r>
          </w:p>
          <w:p w:rsidR="00635C86" w:rsidRDefault="00635C86" w:rsidP="00635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cs-CZ"/>
              </w:rPr>
            </w:pPr>
          </w:p>
          <w:p w:rsidR="001E0D44" w:rsidRPr="00DB68E2" w:rsidRDefault="00635C86" w:rsidP="00851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  <w:lang w:val="cs-CZ"/>
              </w:rPr>
            </w:pPr>
            <w:r w:rsidRPr="00DB68E2">
              <w:rPr>
                <w:b/>
                <w:i/>
                <w:color w:val="000000" w:themeColor="text1"/>
                <w:lang w:val="cs-CZ"/>
              </w:rPr>
              <w:t>Úkol 2:</w:t>
            </w:r>
            <w:r w:rsidRPr="00DB68E2">
              <w:rPr>
                <w:i/>
                <w:color w:val="000000" w:themeColor="text1"/>
                <w:lang w:val="cs-CZ"/>
              </w:rPr>
              <w:t xml:space="preserve"> Každý účastník si dále prostuduje materiál </w:t>
            </w:r>
            <w:proofErr w:type="spellStart"/>
            <w:r w:rsidRPr="00DB68E2">
              <w:rPr>
                <w:i/>
                <w:color w:val="FF0000"/>
                <w:lang w:val="cs-CZ"/>
              </w:rPr>
              <w:t>eS</w:t>
            </w:r>
            <w:proofErr w:type="spellEnd"/>
            <w:r w:rsidRPr="00DB68E2">
              <w:rPr>
                <w:i/>
                <w:color w:val="FF0000"/>
                <w:lang w:val="cs-CZ"/>
              </w:rPr>
              <w:t xml:space="preserve"> 4.1 b Průvodce profesionála</w:t>
            </w:r>
            <w:r w:rsidRPr="00DB68E2">
              <w:rPr>
                <w:i/>
                <w:color w:val="000000" w:themeColor="text1"/>
                <w:lang w:val="cs-CZ"/>
              </w:rPr>
              <w:t>. Zamyslí se, zda by bylo užitečné takový materiál vytvořit u nich na škol</w:t>
            </w:r>
            <w:r w:rsidR="00851689">
              <w:rPr>
                <w:i/>
                <w:color w:val="000000" w:themeColor="text1"/>
                <w:lang w:val="cs-CZ"/>
              </w:rPr>
              <w:t>e</w:t>
            </w:r>
            <w:r w:rsidRPr="00DB68E2">
              <w:rPr>
                <w:i/>
                <w:color w:val="000000" w:themeColor="text1"/>
                <w:lang w:val="cs-CZ"/>
              </w:rPr>
              <w:t xml:space="preserve"> a co by bylo potřeb</w:t>
            </w:r>
            <w:r w:rsidR="00DB68E2" w:rsidRPr="00DB68E2">
              <w:rPr>
                <w:i/>
                <w:color w:val="000000" w:themeColor="text1"/>
                <w:lang w:val="cs-CZ"/>
              </w:rPr>
              <w:t xml:space="preserve">a změnit. Svůj názor a návrh na zlepšení/změnu uvede do úkolu a napíše do diskuze na </w:t>
            </w:r>
            <w:proofErr w:type="spellStart"/>
            <w:r w:rsidR="00DB68E2" w:rsidRPr="00DB68E2">
              <w:rPr>
                <w:i/>
                <w:color w:val="000000" w:themeColor="text1"/>
                <w:lang w:val="cs-CZ"/>
              </w:rPr>
              <w:t>moodlu</w:t>
            </w:r>
            <w:proofErr w:type="spellEnd"/>
            <w:r w:rsidR="00DB68E2" w:rsidRPr="00DB68E2">
              <w:rPr>
                <w:i/>
                <w:color w:val="000000" w:themeColor="text1"/>
                <w:lang w:val="cs-CZ"/>
              </w:rPr>
              <w:t>. Účastníci tak na své názory mohou reagovat a promyslet nejlepší řešení.</w:t>
            </w:r>
          </w:p>
        </w:tc>
      </w:tr>
      <w:tr w:rsidR="001E0D44" w:rsidRPr="002557CA" w:rsidTr="0096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shd w:val="clear" w:color="auto" w:fill="4BACC6" w:themeFill="accent5"/>
          </w:tcPr>
          <w:p w:rsidR="001E0D44" w:rsidRPr="002557CA" w:rsidRDefault="001E0D44" w:rsidP="00DB68E2">
            <w:pPr>
              <w:rPr>
                <w:b w:val="0"/>
                <w:lang w:val="cs-CZ"/>
              </w:rPr>
            </w:pPr>
            <w:r w:rsidRPr="002557CA">
              <w:rPr>
                <w:b w:val="0"/>
                <w:lang w:val="cs-CZ"/>
              </w:rPr>
              <w:t>A</w:t>
            </w:r>
            <w:r w:rsidR="00DB68E2">
              <w:rPr>
                <w:b w:val="0"/>
                <w:lang w:val="cs-CZ"/>
              </w:rPr>
              <w:t>ktivita</w:t>
            </w:r>
            <w:r w:rsidRPr="002557CA">
              <w:rPr>
                <w:b w:val="0"/>
                <w:lang w:val="cs-CZ"/>
              </w:rPr>
              <w:t xml:space="preserve"> 4.2:  </w:t>
            </w:r>
          </w:p>
        </w:tc>
        <w:tc>
          <w:tcPr>
            <w:tcW w:w="8226" w:type="dxa"/>
            <w:shd w:val="clear" w:color="auto" w:fill="4BACC6" w:themeFill="accent5"/>
          </w:tcPr>
          <w:p w:rsidR="001E0D44" w:rsidRPr="002557CA" w:rsidRDefault="00DB68E2" w:rsidP="0096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cs-CZ"/>
              </w:rPr>
            </w:pPr>
            <w:r>
              <w:rPr>
                <w:b/>
                <w:lang w:val="cs-CZ"/>
              </w:rPr>
              <w:t>Praktické zamyšlení</w:t>
            </w:r>
          </w:p>
        </w:tc>
      </w:tr>
      <w:tr w:rsidR="001E0D44" w:rsidRPr="002557CA" w:rsidTr="009603ED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1E0D44" w:rsidRPr="002557CA" w:rsidRDefault="00DB68E2" w:rsidP="009603ED">
            <w:pPr>
              <w:rPr>
                <w:lang w:val="cs-CZ"/>
              </w:rPr>
            </w:pPr>
            <w:r>
              <w:rPr>
                <w:lang w:val="cs-CZ"/>
              </w:rPr>
              <w:t>Délka</w:t>
            </w:r>
          </w:p>
        </w:tc>
        <w:tc>
          <w:tcPr>
            <w:tcW w:w="8226" w:type="dxa"/>
          </w:tcPr>
          <w:p w:rsidR="001E0D44" w:rsidRPr="002557CA" w:rsidRDefault="001E0D44" w:rsidP="00DB6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2557CA">
              <w:rPr>
                <w:lang w:val="cs-CZ"/>
              </w:rPr>
              <w:t xml:space="preserve">1 </w:t>
            </w:r>
            <w:r w:rsidR="00DB68E2">
              <w:rPr>
                <w:lang w:val="cs-CZ"/>
              </w:rPr>
              <w:t>hodina</w:t>
            </w:r>
          </w:p>
        </w:tc>
      </w:tr>
      <w:tr w:rsidR="001E0D44" w:rsidRPr="00FD3303" w:rsidTr="0096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1E0D44" w:rsidRPr="002557CA" w:rsidRDefault="00DB68E2" w:rsidP="009603ED">
            <w:pPr>
              <w:rPr>
                <w:lang w:val="cs-CZ"/>
              </w:rPr>
            </w:pPr>
            <w:r>
              <w:rPr>
                <w:lang w:val="cs-CZ"/>
              </w:rPr>
              <w:lastRenderedPageBreak/>
              <w:t>Cíl</w:t>
            </w:r>
          </w:p>
        </w:tc>
        <w:tc>
          <w:tcPr>
            <w:tcW w:w="8226" w:type="dxa"/>
          </w:tcPr>
          <w:p w:rsidR="00DB68E2" w:rsidRDefault="00DB68E2" w:rsidP="009603E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Poznání možností pro výuku témat rizikového chování na internetu.</w:t>
            </w:r>
          </w:p>
          <w:p w:rsidR="00DB68E2" w:rsidRDefault="00DB68E2" w:rsidP="009603E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Sdílení vlastního názoru.</w:t>
            </w:r>
          </w:p>
          <w:p w:rsidR="001E0D44" w:rsidRPr="002557CA" w:rsidRDefault="00DB68E2" w:rsidP="009603E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Tvorba vlastních výukových strategií.</w:t>
            </w:r>
          </w:p>
        </w:tc>
      </w:tr>
      <w:tr w:rsidR="001E0D44" w:rsidRPr="00DA406B" w:rsidTr="009603ED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shd w:val="clear" w:color="auto" w:fill="auto"/>
          </w:tcPr>
          <w:p w:rsidR="001E0D44" w:rsidRPr="00007D50" w:rsidRDefault="00DB68E2" w:rsidP="00DB68E2">
            <w:pPr>
              <w:rPr>
                <w:lang w:val="cs-CZ"/>
              </w:rPr>
            </w:pPr>
            <w:r w:rsidRPr="00007D50">
              <w:rPr>
                <w:lang w:val="cs-CZ"/>
              </w:rPr>
              <w:t>Popis</w:t>
            </w:r>
          </w:p>
        </w:tc>
        <w:tc>
          <w:tcPr>
            <w:tcW w:w="8226" w:type="dxa"/>
            <w:shd w:val="clear" w:color="auto" w:fill="auto"/>
          </w:tcPr>
          <w:p w:rsidR="00007D50" w:rsidRDefault="00DB68E2" w:rsidP="0096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007D50">
              <w:rPr>
                <w:lang w:val="cs-CZ"/>
              </w:rPr>
              <w:t>Účastníci si prostudují metodiky týkající se témat Ochrana osobních údajů a osobnosti</w:t>
            </w:r>
            <w:r w:rsidRPr="00007D50">
              <w:rPr>
                <w:b/>
                <w:bCs/>
                <w:iCs/>
                <w:lang w:val="cs-CZ"/>
              </w:rPr>
              <w:t xml:space="preserve">, </w:t>
            </w:r>
            <w:proofErr w:type="spellStart"/>
            <w:r w:rsidRPr="00007D50">
              <w:rPr>
                <w:lang w:val="cs-CZ"/>
              </w:rPr>
              <w:t>Kybergrooming</w:t>
            </w:r>
            <w:proofErr w:type="spellEnd"/>
            <w:r w:rsidRPr="00007D50">
              <w:rPr>
                <w:lang w:val="cs-CZ"/>
              </w:rPr>
              <w:t xml:space="preserve"> a </w:t>
            </w:r>
            <w:proofErr w:type="spellStart"/>
            <w:r w:rsidRPr="00007D50">
              <w:rPr>
                <w:lang w:val="cs-CZ"/>
              </w:rPr>
              <w:t>kyberstalking</w:t>
            </w:r>
            <w:proofErr w:type="spellEnd"/>
            <w:r w:rsidRPr="00007D50">
              <w:rPr>
                <w:lang w:val="cs-CZ"/>
              </w:rPr>
              <w:t xml:space="preserve">, Autorská práva a ilegální stahování, Nezákonný a nevhodný obsah na internetu (stažitelné </w:t>
            </w:r>
            <w:hyperlink r:id="rId17" w:history="1">
              <w:r w:rsidRPr="00007D50">
                <w:rPr>
                  <w:rStyle w:val="Hypertextovodkaz"/>
                  <w:lang w:val="cs-CZ"/>
                </w:rPr>
                <w:t>zde</w:t>
              </w:r>
            </w:hyperlink>
            <w:r w:rsidRPr="00007D50">
              <w:rPr>
                <w:lang w:val="cs-CZ"/>
              </w:rPr>
              <w:t>). Na konci každé publikace lze nalézt pracovní listy k</w:t>
            </w:r>
            <w:r w:rsidR="00007D50" w:rsidRPr="00007D50">
              <w:rPr>
                <w:lang w:val="cs-CZ"/>
              </w:rPr>
              <w:t> </w:t>
            </w:r>
            <w:r w:rsidRPr="00007D50">
              <w:rPr>
                <w:lang w:val="cs-CZ"/>
              </w:rPr>
              <w:t>tématu</w:t>
            </w:r>
            <w:r w:rsidR="00007D50" w:rsidRPr="00007D50">
              <w:rPr>
                <w:lang w:val="cs-CZ"/>
              </w:rPr>
              <w:t xml:space="preserve"> – na tyto listy se účastníci zaměří a pokusí se zhodnotit jejich efektivitu. Dále se mohou inspirovat materiály na </w:t>
            </w:r>
            <w:hyperlink r:id="rId18" w:history="1">
              <w:proofErr w:type="spellStart"/>
              <w:r w:rsidR="00007D50" w:rsidRPr="00007D50">
                <w:rPr>
                  <w:rStyle w:val="Hypertextovodkaz"/>
                  <w:lang w:val="cs-CZ"/>
                </w:rPr>
                <w:t>Commonsencemedia</w:t>
              </w:r>
              <w:proofErr w:type="spellEnd"/>
            </w:hyperlink>
            <w:r w:rsidR="00007D50" w:rsidRPr="00007D50">
              <w:rPr>
                <w:lang w:val="cs-CZ"/>
              </w:rPr>
              <w:t xml:space="preserve">, </w:t>
            </w:r>
            <w:hyperlink r:id="rId19" w:history="1">
              <w:r w:rsidR="00007D50" w:rsidRPr="00007D50">
                <w:rPr>
                  <w:rStyle w:val="Hypertextovodkaz"/>
                  <w:lang w:val="cs-CZ"/>
                </w:rPr>
                <w:t>zde</w:t>
              </w:r>
            </w:hyperlink>
            <w:r w:rsidR="00007D50" w:rsidRPr="00007D50">
              <w:rPr>
                <w:lang w:val="cs-CZ"/>
              </w:rPr>
              <w:t xml:space="preserve"> anebo v českých materiálech. </w:t>
            </w:r>
          </w:p>
          <w:p w:rsidR="00DB68E2" w:rsidRPr="00007D50" w:rsidRDefault="00007D50" w:rsidP="0096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cs-CZ"/>
              </w:rPr>
            </w:pPr>
            <w:r w:rsidRPr="00007D50">
              <w:rPr>
                <w:b/>
                <w:i/>
                <w:lang w:val="cs-CZ"/>
              </w:rPr>
              <w:t>Úkol 3:</w:t>
            </w:r>
            <w:r w:rsidRPr="00007D50">
              <w:rPr>
                <w:i/>
                <w:lang w:val="cs-CZ"/>
              </w:rPr>
              <w:t xml:space="preserve"> Lektor vytvoří ke každému probíranému nebezpečí online nástěnku (např. </w:t>
            </w:r>
            <w:hyperlink r:id="rId20" w:history="1">
              <w:r w:rsidR="00881242" w:rsidRPr="005B468D">
                <w:rPr>
                  <w:rStyle w:val="Hypertextovodkaz"/>
                  <w:i/>
                  <w:lang w:val="cs-CZ"/>
                </w:rPr>
                <w:t>padlet.com</w:t>
              </w:r>
            </w:hyperlink>
            <w:r w:rsidRPr="00007D50">
              <w:rPr>
                <w:i/>
                <w:lang w:val="cs-CZ"/>
              </w:rPr>
              <w:t xml:space="preserve">, </w:t>
            </w:r>
            <w:hyperlink r:id="rId21" w:history="1">
              <w:r w:rsidRPr="00007D50">
                <w:rPr>
                  <w:rStyle w:val="Hypertextovodkaz"/>
                  <w:i/>
                  <w:lang w:val="cs-CZ"/>
                </w:rPr>
                <w:t>en.linoit.com</w:t>
              </w:r>
            </w:hyperlink>
            <w:r w:rsidRPr="00007D50">
              <w:rPr>
                <w:rStyle w:val="Hypertextovodkaz"/>
                <w:i/>
                <w:color w:val="auto"/>
                <w:u w:val="none"/>
                <w:lang w:val="cs-CZ"/>
              </w:rPr>
              <w:t>). Účastníci ke každému tématu budou psát návrhy aktivit, které jsou pro výuku tohoto tématu dle jejich názoru nejefektivnější. Aktivity mohou být převzat</w:t>
            </w:r>
            <w:r w:rsidR="00DA406B">
              <w:rPr>
                <w:rStyle w:val="Hypertextovodkaz"/>
                <w:i/>
                <w:color w:val="auto"/>
                <w:u w:val="none"/>
                <w:lang w:val="cs-CZ"/>
              </w:rPr>
              <w:t>y</w:t>
            </w:r>
            <w:r w:rsidRPr="00007D50">
              <w:rPr>
                <w:rStyle w:val="Hypertextovodkaz"/>
                <w:i/>
                <w:color w:val="auto"/>
                <w:u w:val="none"/>
                <w:lang w:val="cs-CZ"/>
              </w:rPr>
              <w:t xml:space="preserve"> z nabídnutých materiálů, ale i odjinud (s platným odkazem) či vymyšlené daným účastníkem.</w:t>
            </w:r>
            <w:r>
              <w:rPr>
                <w:rStyle w:val="Hypertextovodkaz"/>
                <w:i/>
                <w:color w:val="auto"/>
                <w:u w:val="none"/>
                <w:lang w:val="cs-CZ"/>
              </w:rPr>
              <w:t xml:space="preserve"> Každý účastník přispěje alespoň jednou na každou nástěnku.</w:t>
            </w:r>
          </w:p>
          <w:p w:rsidR="001E0D44" w:rsidRPr="00007D50" w:rsidRDefault="001E0D44" w:rsidP="009603E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</w:tr>
    </w:tbl>
    <w:p w:rsidR="008B15BE" w:rsidRDefault="008B15BE" w:rsidP="008B15BE">
      <w:pPr>
        <w:rPr>
          <w:rFonts w:eastAsia="Calibri"/>
          <w:lang w:val="cs-CZ"/>
        </w:rPr>
      </w:pPr>
    </w:p>
    <w:p w:rsidR="00DA406B" w:rsidRPr="002557CA" w:rsidRDefault="00DA406B" w:rsidP="008B15BE">
      <w:pPr>
        <w:rPr>
          <w:rFonts w:eastAsia="Calibri"/>
          <w:lang w:val="cs-CZ"/>
        </w:rPr>
      </w:pPr>
    </w:p>
    <w:p w:rsidR="00007D50" w:rsidRPr="003E05A6" w:rsidRDefault="00007D50" w:rsidP="00007D50">
      <w:pPr>
        <w:pStyle w:val="Nadpis2"/>
        <w:rPr>
          <w:noProof/>
          <w:lang w:val="cs-CZ"/>
        </w:rPr>
      </w:pPr>
      <w:bookmarkStart w:id="1" w:name="_Toc367282942"/>
      <w:r w:rsidRPr="003E05A6">
        <w:rPr>
          <w:noProof/>
          <w:lang w:val="cs-CZ"/>
        </w:rPr>
        <w:t xml:space="preserve">Modul </w:t>
      </w:r>
      <w:r w:rsidR="008011E2">
        <w:rPr>
          <w:noProof/>
          <w:lang w:val="cs-CZ"/>
        </w:rPr>
        <w:t>4</w:t>
      </w:r>
      <w:r w:rsidRPr="003E05A6">
        <w:rPr>
          <w:noProof/>
          <w:lang w:val="cs-CZ"/>
        </w:rPr>
        <w:t xml:space="preserve">: </w:t>
      </w:r>
      <w:bookmarkEnd w:id="1"/>
      <w:r>
        <w:rPr>
          <w:rFonts w:eastAsia="Calibri"/>
          <w:szCs w:val="32"/>
          <w:lang w:val="cs-CZ"/>
        </w:rPr>
        <w:t>Podpůrné mat</w:t>
      </w:r>
      <w:r w:rsidR="008011E2">
        <w:rPr>
          <w:rFonts w:eastAsia="Calibri"/>
          <w:szCs w:val="32"/>
          <w:lang w:val="cs-CZ"/>
        </w:rPr>
        <w:t>e</w:t>
      </w:r>
      <w:r>
        <w:rPr>
          <w:rFonts w:eastAsia="Calibri"/>
          <w:szCs w:val="32"/>
          <w:lang w:val="cs-CZ"/>
        </w:rPr>
        <w:t>riály ke kurzu</w:t>
      </w:r>
    </w:p>
    <w:p w:rsidR="008B15BE" w:rsidRPr="002557CA" w:rsidRDefault="008B15BE" w:rsidP="008B15BE">
      <w:pPr>
        <w:rPr>
          <w:rFonts w:eastAsia="Calibri"/>
          <w:sz w:val="24"/>
          <w:lang w:val="cs-CZ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6"/>
        <w:gridCol w:w="6898"/>
      </w:tblGrid>
      <w:tr w:rsidR="008B15BE" w:rsidRPr="002557CA" w:rsidTr="009603ED">
        <w:tc>
          <w:tcPr>
            <w:tcW w:w="2566" w:type="dxa"/>
          </w:tcPr>
          <w:p w:rsidR="008B15BE" w:rsidRPr="002557CA" w:rsidRDefault="008011E2" w:rsidP="009603ED">
            <w:pPr>
              <w:spacing w:line="276" w:lineRule="auto"/>
              <w:rPr>
                <w:rFonts w:eastAsia="Calibri"/>
                <w:b/>
                <w:sz w:val="24"/>
                <w:lang w:val="cs-CZ"/>
              </w:rPr>
            </w:pPr>
            <w:r>
              <w:rPr>
                <w:rFonts w:eastAsia="Calibri"/>
                <w:b/>
                <w:sz w:val="24"/>
                <w:lang w:val="cs-CZ"/>
              </w:rPr>
              <w:t>Kurz/modul/aktivita</w:t>
            </w:r>
          </w:p>
        </w:tc>
        <w:tc>
          <w:tcPr>
            <w:tcW w:w="6898" w:type="dxa"/>
          </w:tcPr>
          <w:p w:rsidR="008B15BE" w:rsidRPr="002557CA" w:rsidRDefault="008011E2" w:rsidP="009603ED">
            <w:pPr>
              <w:spacing w:line="276" w:lineRule="auto"/>
              <w:rPr>
                <w:rFonts w:eastAsia="Calibri"/>
                <w:b/>
                <w:sz w:val="24"/>
                <w:lang w:val="cs-CZ"/>
              </w:rPr>
            </w:pPr>
            <w:r>
              <w:rPr>
                <w:rFonts w:eastAsia="Calibri"/>
                <w:b/>
                <w:sz w:val="24"/>
                <w:lang w:val="cs-CZ"/>
              </w:rPr>
              <w:t>Podpůrné materiály</w:t>
            </w:r>
          </w:p>
        </w:tc>
      </w:tr>
      <w:tr w:rsidR="008B15BE" w:rsidRPr="002557CA" w:rsidTr="009603ED">
        <w:tc>
          <w:tcPr>
            <w:tcW w:w="2566" w:type="dxa"/>
          </w:tcPr>
          <w:p w:rsidR="008B15BE" w:rsidRPr="002557CA" w:rsidRDefault="008B15BE" w:rsidP="009603ED">
            <w:pPr>
              <w:spacing w:line="276" w:lineRule="auto"/>
              <w:rPr>
                <w:rFonts w:eastAsia="Calibri"/>
                <w:color w:val="FF0000"/>
                <w:sz w:val="24"/>
                <w:lang w:val="cs-CZ"/>
              </w:rPr>
            </w:pPr>
            <w:proofErr w:type="spellStart"/>
            <w:r w:rsidRPr="002557CA">
              <w:rPr>
                <w:rFonts w:eastAsia="Calibri"/>
                <w:color w:val="FF0000"/>
                <w:sz w:val="24"/>
                <w:lang w:val="cs-CZ"/>
              </w:rPr>
              <w:t>eS</w:t>
            </w:r>
            <w:proofErr w:type="spellEnd"/>
            <w:r w:rsidRPr="002557CA">
              <w:rPr>
                <w:rFonts w:eastAsia="Calibri"/>
                <w:color w:val="FF0000"/>
                <w:sz w:val="24"/>
                <w:lang w:val="cs-CZ"/>
              </w:rPr>
              <w:t xml:space="preserve"> 4.1</w:t>
            </w:r>
          </w:p>
        </w:tc>
        <w:tc>
          <w:tcPr>
            <w:tcW w:w="6898" w:type="dxa"/>
          </w:tcPr>
          <w:p w:rsidR="008B15BE" w:rsidRPr="002557CA" w:rsidRDefault="008011E2" w:rsidP="008011E2">
            <w:pPr>
              <w:spacing w:before="120" w:line="276" w:lineRule="auto"/>
              <w:rPr>
                <w:lang w:val="cs-CZ"/>
              </w:rPr>
            </w:pPr>
            <w:r w:rsidRPr="008011E2">
              <w:rPr>
                <w:bCs/>
                <w:color w:val="FF0000"/>
                <w:szCs w:val="22"/>
              </w:rPr>
              <w:t xml:space="preserve">Online </w:t>
            </w:r>
            <w:proofErr w:type="spellStart"/>
            <w:r w:rsidRPr="008011E2">
              <w:rPr>
                <w:bCs/>
                <w:color w:val="FF0000"/>
                <w:szCs w:val="22"/>
              </w:rPr>
              <w:t>bezpečnostní</w:t>
            </w:r>
            <w:proofErr w:type="spellEnd"/>
            <w:r w:rsidR="00DA406B">
              <w:rPr>
                <w:bCs/>
                <w:color w:val="FF0000"/>
                <w:szCs w:val="22"/>
              </w:rPr>
              <w:t xml:space="preserve"> </w:t>
            </w:r>
            <w:proofErr w:type="spellStart"/>
            <w:r w:rsidRPr="008011E2">
              <w:rPr>
                <w:bCs/>
                <w:color w:val="FF0000"/>
                <w:szCs w:val="22"/>
              </w:rPr>
              <w:t>rizika</w:t>
            </w:r>
            <w:proofErr w:type="spellEnd"/>
          </w:p>
        </w:tc>
      </w:tr>
      <w:tr w:rsidR="008B15BE" w:rsidRPr="002557CA" w:rsidTr="009603ED">
        <w:tc>
          <w:tcPr>
            <w:tcW w:w="2566" w:type="dxa"/>
          </w:tcPr>
          <w:p w:rsidR="008B15BE" w:rsidRPr="002557CA" w:rsidRDefault="008B15BE" w:rsidP="009603ED">
            <w:pPr>
              <w:spacing w:line="276" w:lineRule="auto"/>
              <w:rPr>
                <w:rFonts w:eastAsia="Calibri"/>
                <w:sz w:val="24"/>
                <w:lang w:val="cs-CZ"/>
              </w:rPr>
            </w:pPr>
            <w:proofErr w:type="spellStart"/>
            <w:r w:rsidRPr="002557CA">
              <w:rPr>
                <w:rFonts w:cs="Calibri"/>
                <w:color w:val="FF0000"/>
                <w:lang w:val="cs-CZ"/>
              </w:rPr>
              <w:t>eS</w:t>
            </w:r>
            <w:proofErr w:type="spellEnd"/>
            <w:r w:rsidRPr="002557CA">
              <w:rPr>
                <w:rFonts w:cs="Calibri"/>
                <w:color w:val="FF0000"/>
                <w:lang w:val="cs-CZ"/>
              </w:rPr>
              <w:t xml:space="preserve"> 4.1a</w:t>
            </w:r>
          </w:p>
        </w:tc>
        <w:tc>
          <w:tcPr>
            <w:tcW w:w="6898" w:type="dxa"/>
          </w:tcPr>
          <w:p w:rsidR="008B15BE" w:rsidRPr="002557CA" w:rsidRDefault="008B15BE" w:rsidP="009603ED">
            <w:pPr>
              <w:spacing w:line="276" w:lineRule="auto"/>
              <w:rPr>
                <w:rFonts w:eastAsia="Calibri"/>
                <w:sz w:val="24"/>
                <w:lang w:val="cs-CZ"/>
              </w:rPr>
            </w:pPr>
            <w:proofErr w:type="spellStart"/>
            <w:r w:rsidRPr="002557CA">
              <w:rPr>
                <w:rFonts w:cs="Calibri"/>
                <w:color w:val="FF0000"/>
                <w:lang w:val="cs-CZ"/>
              </w:rPr>
              <w:t>Demonstration</w:t>
            </w:r>
            <w:proofErr w:type="spellEnd"/>
            <w:r w:rsidR="00DA406B">
              <w:rPr>
                <w:rFonts w:cs="Calibri"/>
                <w:color w:val="FF0000"/>
                <w:lang w:val="cs-CZ"/>
              </w:rPr>
              <w:t xml:space="preserve"> </w:t>
            </w:r>
            <w:proofErr w:type="spellStart"/>
            <w:r w:rsidRPr="002557CA">
              <w:rPr>
                <w:rFonts w:cs="Calibri"/>
                <w:color w:val="FF0000"/>
                <w:lang w:val="cs-CZ"/>
              </w:rPr>
              <w:t>of</w:t>
            </w:r>
            <w:proofErr w:type="spellEnd"/>
            <w:r w:rsidR="00DA406B">
              <w:rPr>
                <w:rFonts w:cs="Calibri"/>
                <w:color w:val="FF0000"/>
                <w:lang w:val="cs-CZ"/>
              </w:rPr>
              <w:t xml:space="preserve"> </w:t>
            </w:r>
            <w:proofErr w:type="spellStart"/>
            <w:r w:rsidRPr="002557CA">
              <w:rPr>
                <w:rFonts w:cs="Calibri"/>
                <w:color w:val="FF0000"/>
                <w:lang w:val="cs-CZ"/>
              </w:rPr>
              <w:t>eSafety</w:t>
            </w:r>
            <w:proofErr w:type="spellEnd"/>
            <w:r w:rsidR="006E1974">
              <w:rPr>
                <w:rFonts w:cs="Calibri"/>
                <w:color w:val="FF0000"/>
                <w:lang w:val="cs-CZ"/>
              </w:rPr>
              <w:t xml:space="preserve"> </w:t>
            </w:r>
            <w:proofErr w:type="spellStart"/>
            <w:r w:rsidRPr="002557CA">
              <w:rPr>
                <w:rFonts w:cs="Calibri"/>
                <w:color w:val="FF0000"/>
                <w:lang w:val="cs-CZ"/>
              </w:rPr>
              <w:t>issues</w:t>
            </w:r>
            <w:proofErr w:type="spellEnd"/>
            <w:r w:rsidRPr="002557CA">
              <w:rPr>
                <w:color w:val="FF0000"/>
                <w:szCs w:val="22"/>
                <w:lang w:val="cs-CZ"/>
              </w:rPr>
              <w:t xml:space="preserve"> (</w:t>
            </w:r>
            <w:proofErr w:type="spellStart"/>
            <w:r w:rsidRPr="002557CA">
              <w:rPr>
                <w:color w:val="FF0000"/>
                <w:szCs w:val="22"/>
                <w:lang w:val="cs-CZ"/>
              </w:rPr>
              <w:t>pdf</w:t>
            </w:r>
            <w:proofErr w:type="spellEnd"/>
            <w:r w:rsidRPr="002557CA">
              <w:rPr>
                <w:color w:val="FF0000"/>
                <w:szCs w:val="22"/>
                <w:lang w:val="cs-CZ"/>
              </w:rPr>
              <w:t>)</w:t>
            </w:r>
            <w:r w:rsidR="006E1974">
              <w:rPr>
                <w:color w:val="FF0000"/>
                <w:szCs w:val="22"/>
                <w:lang w:val="cs-CZ"/>
              </w:rPr>
              <w:t xml:space="preserve"> (v aj)</w:t>
            </w:r>
          </w:p>
        </w:tc>
      </w:tr>
      <w:tr w:rsidR="008B15BE" w:rsidRPr="002557CA" w:rsidTr="009603ED">
        <w:tc>
          <w:tcPr>
            <w:tcW w:w="2566" w:type="dxa"/>
          </w:tcPr>
          <w:p w:rsidR="008B15BE" w:rsidRPr="002557CA" w:rsidRDefault="008B15BE" w:rsidP="009603ED">
            <w:pPr>
              <w:spacing w:line="276" w:lineRule="auto"/>
              <w:rPr>
                <w:color w:val="FF0000"/>
                <w:lang w:val="cs-CZ"/>
              </w:rPr>
            </w:pPr>
            <w:proofErr w:type="spellStart"/>
            <w:r w:rsidRPr="002557CA">
              <w:rPr>
                <w:color w:val="FF0000"/>
                <w:szCs w:val="22"/>
                <w:lang w:val="cs-CZ"/>
              </w:rPr>
              <w:t>eS</w:t>
            </w:r>
            <w:proofErr w:type="spellEnd"/>
            <w:r w:rsidRPr="002557CA">
              <w:rPr>
                <w:color w:val="FF0000"/>
                <w:szCs w:val="22"/>
                <w:lang w:val="cs-CZ"/>
              </w:rPr>
              <w:t xml:space="preserve"> 4.1b</w:t>
            </w:r>
          </w:p>
        </w:tc>
        <w:tc>
          <w:tcPr>
            <w:tcW w:w="6898" w:type="dxa"/>
          </w:tcPr>
          <w:p w:rsidR="008B15BE" w:rsidRPr="002557CA" w:rsidRDefault="008011E2" w:rsidP="008011E2">
            <w:pPr>
              <w:spacing w:before="120" w:line="276" w:lineRule="auto"/>
              <w:rPr>
                <w:color w:val="FF0000"/>
                <w:lang w:val="cs-CZ"/>
              </w:rPr>
            </w:pPr>
            <w:r w:rsidRPr="008011E2">
              <w:rPr>
                <w:color w:val="FF0000"/>
                <w:lang w:val="cs-CZ"/>
              </w:rPr>
              <w:t>Průvodce profesionála</w:t>
            </w:r>
            <w:r w:rsidR="00DA406B">
              <w:rPr>
                <w:color w:val="FF0000"/>
                <w:lang w:val="cs-CZ"/>
              </w:rPr>
              <w:t xml:space="preserve"> </w:t>
            </w:r>
            <w:r w:rsidR="008B15BE" w:rsidRPr="002557CA">
              <w:rPr>
                <w:color w:val="FF0000"/>
                <w:lang w:val="cs-CZ"/>
              </w:rPr>
              <w:t>(</w:t>
            </w:r>
            <w:r>
              <w:rPr>
                <w:color w:val="FF0000"/>
                <w:lang w:val="cs-CZ"/>
              </w:rPr>
              <w:t>docx</w:t>
            </w:r>
            <w:r w:rsidR="008B15BE" w:rsidRPr="002557CA">
              <w:rPr>
                <w:color w:val="FF0000"/>
                <w:lang w:val="cs-CZ"/>
              </w:rPr>
              <w:t>)</w:t>
            </w:r>
          </w:p>
        </w:tc>
      </w:tr>
      <w:tr w:rsidR="008B15BE" w:rsidRPr="00FD3303" w:rsidTr="009603ED">
        <w:tc>
          <w:tcPr>
            <w:tcW w:w="2566" w:type="dxa"/>
          </w:tcPr>
          <w:p w:rsidR="008B15BE" w:rsidRPr="002557CA" w:rsidRDefault="008B15BE" w:rsidP="009603ED">
            <w:pPr>
              <w:spacing w:line="276" w:lineRule="auto"/>
              <w:rPr>
                <w:rFonts w:cs="Calibri"/>
                <w:color w:val="FF0000"/>
                <w:lang w:val="cs-CZ"/>
              </w:rPr>
            </w:pPr>
          </w:p>
        </w:tc>
        <w:tc>
          <w:tcPr>
            <w:tcW w:w="6898" w:type="dxa"/>
          </w:tcPr>
          <w:p w:rsidR="008B15BE" w:rsidRPr="002557CA" w:rsidRDefault="008011E2" w:rsidP="009603ED">
            <w:pPr>
              <w:spacing w:before="120" w:line="276" w:lineRule="auto"/>
              <w:rPr>
                <w:rFonts w:cs="Calibri"/>
                <w:color w:val="FF0000"/>
                <w:lang w:val="cs-CZ"/>
              </w:rPr>
            </w:pPr>
            <w:r>
              <w:rPr>
                <w:rFonts w:cs="Calibri"/>
                <w:color w:val="FF0000"/>
                <w:lang w:val="cs-CZ"/>
              </w:rPr>
              <w:t>Metodiky NCBI</w:t>
            </w:r>
            <w:r w:rsidR="00AF1314">
              <w:rPr>
                <w:rFonts w:cs="Calibri"/>
                <w:color w:val="FF0000"/>
                <w:lang w:val="cs-CZ"/>
              </w:rPr>
              <w:t xml:space="preserve"> a další podpůrné materiály</w:t>
            </w:r>
            <w:bookmarkStart w:id="2" w:name="_GoBack"/>
            <w:bookmarkEnd w:id="2"/>
            <w:r>
              <w:rPr>
                <w:rFonts w:cs="Calibri"/>
                <w:color w:val="FF0000"/>
                <w:lang w:val="cs-CZ"/>
              </w:rPr>
              <w:t xml:space="preserve">: </w:t>
            </w:r>
            <w:r w:rsidRPr="008011E2">
              <w:rPr>
                <w:color w:val="FF0000"/>
                <w:lang w:val="cs-CZ"/>
              </w:rPr>
              <w:t>Bezpečné heslo, Soukromí, ochrana osobních informací a identity online, Osobní bezpečnost a zdraví, Nebezpečná komunikace, schůzky, Nebezpečný obsah, Online reputace – osobní i profesní</w:t>
            </w:r>
          </w:p>
        </w:tc>
      </w:tr>
    </w:tbl>
    <w:p w:rsidR="008B15BE" w:rsidRPr="002557CA" w:rsidRDefault="008B15BE" w:rsidP="008B15BE">
      <w:pPr>
        <w:rPr>
          <w:rFonts w:eastAsia="Calibri"/>
          <w:sz w:val="24"/>
          <w:lang w:val="cs-CZ"/>
        </w:rPr>
      </w:pPr>
    </w:p>
    <w:p w:rsidR="008B15BE" w:rsidRPr="002557CA" w:rsidRDefault="008B15BE" w:rsidP="008B15BE">
      <w:pPr>
        <w:spacing w:after="0"/>
        <w:jc w:val="left"/>
        <w:rPr>
          <w:rFonts w:eastAsia="Calibri"/>
          <w:b/>
          <w:sz w:val="28"/>
          <w:szCs w:val="28"/>
          <w:lang w:val="cs-CZ"/>
        </w:rPr>
      </w:pPr>
    </w:p>
    <w:p w:rsidR="00745373" w:rsidRPr="002557CA" w:rsidRDefault="008B15BE" w:rsidP="008B15BE">
      <w:pPr>
        <w:rPr>
          <w:lang w:val="cs-CZ"/>
        </w:rPr>
      </w:pPr>
      <w:r w:rsidRPr="002557CA">
        <w:rPr>
          <w:rFonts w:eastAsia="Calibri"/>
          <w:b/>
          <w:sz w:val="28"/>
          <w:szCs w:val="28"/>
          <w:lang w:val="cs-CZ"/>
        </w:rPr>
        <w:br w:type="page"/>
      </w:r>
    </w:p>
    <w:sectPr w:rsidR="00745373" w:rsidRPr="002557CA" w:rsidSect="00021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C189C"/>
    <w:multiLevelType w:val="hybridMultilevel"/>
    <w:tmpl w:val="B540CF8E"/>
    <w:lvl w:ilvl="0" w:tplc="FA3A2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B27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EEE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5A9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9A1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00D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D4D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7EF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F80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4DA7A13"/>
    <w:multiLevelType w:val="hybridMultilevel"/>
    <w:tmpl w:val="0F46697C"/>
    <w:lvl w:ilvl="0" w:tplc="4FB67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38E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ACD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B2A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908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960A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F03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48E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84C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2A45514"/>
    <w:multiLevelType w:val="hybridMultilevel"/>
    <w:tmpl w:val="88222028"/>
    <w:lvl w:ilvl="0" w:tplc="3774B89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3B5A34"/>
    <w:multiLevelType w:val="hybridMultilevel"/>
    <w:tmpl w:val="6E729228"/>
    <w:lvl w:ilvl="0" w:tplc="3918AAF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506953"/>
    <w:multiLevelType w:val="hybridMultilevel"/>
    <w:tmpl w:val="C2D4C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E1603E"/>
    <w:multiLevelType w:val="hybridMultilevel"/>
    <w:tmpl w:val="E45E6E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15BE"/>
    <w:rsid w:val="00007D50"/>
    <w:rsid w:val="0002115F"/>
    <w:rsid w:val="00043C60"/>
    <w:rsid w:val="00070CCF"/>
    <w:rsid w:val="0007671F"/>
    <w:rsid w:val="0017435F"/>
    <w:rsid w:val="001C7441"/>
    <w:rsid w:val="001D46A7"/>
    <w:rsid w:val="001E0D44"/>
    <w:rsid w:val="002557CA"/>
    <w:rsid w:val="00313094"/>
    <w:rsid w:val="00420C84"/>
    <w:rsid w:val="004831B2"/>
    <w:rsid w:val="0055540D"/>
    <w:rsid w:val="005B256E"/>
    <w:rsid w:val="006277AC"/>
    <w:rsid w:val="00635C86"/>
    <w:rsid w:val="00670FD1"/>
    <w:rsid w:val="00692445"/>
    <w:rsid w:val="006E1974"/>
    <w:rsid w:val="00745373"/>
    <w:rsid w:val="0075398B"/>
    <w:rsid w:val="008011E2"/>
    <w:rsid w:val="008269AC"/>
    <w:rsid w:val="00851689"/>
    <w:rsid w:val="0086066A"/>
    <w:rsid w:val="00881242"/>
    <w:rsid w:val="008B15BE"/>
    <w:rsid w:val="009224B5"/>
    <w:rsid w:val="00924099"/>
    <w:rsid w:val="009863DA"/>
    <w:rsid w:val="00AE1EE1"/>
    <w:rsid w:val="00AF0F8F"/>
    <w:rsid w:val="00AF1314"/>
    <w:rsid w:val="00BD6A06"/>
    <w:rsid w:val="00C112B7"/>
    <w:rsid w:val="00DA406B"/>
    <w:rsid w:val="00DB68E2"/>
    <w:rsid w:val="00E36573"/>
    <w:rsid w:val="00FD3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15BE"/>
    <w:pPr>
      <w:spacing w:line="240" w:lineRule="auto"/>
      <w:jc w:val="both"/>
    </w:pPr>
    <w:rPr>
      <w:rFonts w:eastAsia="Times New Roman" w:cs="Times New Roman"/>
      <w:szCs w:val="24"/>
      <w:lang w:val="en-GB"/>
    </w:rPr>
  </w:style>
  <w:style w:type="paragraph" w:styleId="Nadpis1">
    <w:name w:val="heading 1"/>
    <w:aliases w:val="Heading 1 - CPDLAB"/>
    <w:basedOn w:val="Normln"/>
    <w:next w:val="Normln"/>
    <w:link w:val="Nadpis1Char"/>
    <w:qFormat/>
    <w:rsid w:val="008B15BE"/>
    <w:pPr>
      <w:pBdr>
        <w:top w:val="single" w:sz="24" w:space="1" w:color="DAEEF3"/>
        <w:left w:val="single" w:sz="24" w:space="4" w:color="DAEEF3"/>
        <w:bottom w:val="single" w:sz="24" w:space="0" w:color="DAEEF3"/>
        <w:right w:val="single" w:sz="24" w:space="4" w:color="DAEEF3"/>
      </w:pBdr>
      <w:shd w:val="clear" w:color="auto" w:fill="DAEEF3"/>
      <w:spacing w:before="80" w:after="360"/>
      <w:outlineLvl w:val="0"/>
    </w:pPr>
    <w:rPr>
      <w:b/>
      <w:bCs/>
      <w:smallCaps/>
      <w:color w:val="31849B"/>
      <w:spacing w:val="15"/>
      <w:sz w:val="40"/>
      <w:szCs w:val="22"/>
      <w:lang w:val="en-US" w:bidi="en-US"/>
    </w:rPr>
  </w:style>
  <w:style w:type="paragraph" w:styleId="Nadpis2">
    <w:name w:val="heading 2"/>
    <w:aliases w:val="Heading 2 - CPDLAB"/>
    <w:basedOn w:val="Normln"/>
    <w:next w:val="Normln"/>
    <w:link w:val="Nadpis2Char"/>
    <w:uiPriority w:val="9"/>
    <w:unhideWhenUsed/>
    <w:qFormat/>
    <w:rsid w:val="008B15BE"/>
    <w:pPr>
      <w:keepNext/>
      <w:keepLines/>
      <w:pBdr>
        <w:bottom w:val="single" w:sz="6" w:space="1" w:color="FFC000"/>
      </w:pBdr>
      <w:spacing w:before="360" w:after="240"/>
      <w:outlineLvl w:val="1"/>
    </w:pPr>
    <w:rPr>
      <w:b/>
      <w:bCs/>
      <w:color w:val="31849B"/>
      <w:sz w:val="3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CPDLAB Char"/>
    <w:basedOn w:val="Standardnpsmoodstavce"/>
    <w:link w:val="Nadpis1"/>
    <w:rsid w:val="008B15BE"/>
    <w:rPr>
      <w:rFonts w:eastAsia="Times New Roman" w:cs="Times New Roman"/>
      <w:b/>
      <w:bCs/>
      <w:smallCaps/>
      <w:color w:val="31849B"/>
      <w:spacing w:val="15"/>
      <w:sz w:val="40"/>
      <w:shd w:val="clear" w:color="auto" w:fill="DAEEF3"/>
      <w:lang w:val="en-US" w:bidi="en-US"/>
    </w:rPr>
  </w:style>
  <w:style w:type="character" w:customStyle="1" w:styleId="Nadpis2Char">
    <w:name w:val="Nadpis 2 Char"/>
    <w:aliases w:val="Heading 2 - CPDLAB Char"/>
    <w:basedOn w:val="Standardnpsmoodstavce"/>
    <w:link w:val="Nadpis2"/>
    <w:uiPriority w:val="9"/>
    <w:rsid w:val="008B15BE"/>
    <w:rPr>
      <w:rFonts w:eastAsia="Times New Roman" w:cs="Times New Roman"/>
      <w:b/>
      <w:bCs/>
      <w:color w:val="31849B"/>
      <w:sz w:val="32"/>
      <w:szCs w:val="26"/>
      <w:lang w:val="en-GB"/>
    </w:rPr>
  </w:style>
  <w:style w:type="paragraph" w:styleId="Odstavecseseznamem">
    <w:name w:val="List Paragraph"/>
    <w:basedOn w:val="Normln"/>
    <w:uiPriority w:val="34"/>
    <w:qFormat/>
    <w:rsid w:val="008B15BE"/>
    <w:pPr>
      <w:spacing w:after="120"/>
      <w:ind w:left="720"/>
    </w:pPr>
  </w:style>
  <w:style w:type="character" w:styleId="Hypertextovodkaz">
    <w:name w:val="Hyperlink"/>
    <w:basedOn w:val="Standardnpsmoodstavce"/>
    <w:uiPriority w:val="99"/>
    <w:unhideWhenUsed/>
    <w:rsid w:val="008B15BE"/>
    <w:rPr>
      <w:color w:val="0000FF"/>
      <w:u w:val="single"/>
    </w:rPr>
  </w:style>
  <w:style w:type="table" w:styleId="Svtlseznamzvraznn5">
    <w:name w:val="Light List Accent 5"/>
    <w:basedOn w:val="Normlntabulka"/>
    <w:uiPriority w:val="61"/>
    <w:rsid w:val="008B15BE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val="fr-BE" w:eastAsia="fr-BE"/>
    </w:rPr>
    <w:tblPr>
      <w:tblStyleRowBandSize w:val="1"/>
      <w:tblStyleColBandSize w:val="1"/>
      <w:tblBorders>
        <w:top w:val="single" w:sz="8" w:space="0" w:color="31849B"/>
        <w:left w:val="single" w:sz="8" w:space="0" w:color="31849B"/>
        <w:bottom w:val="single" w:sz="8" w:space="0" w:color="31849B"/>
        <w:right w:val="single" w:sz="8" w:space="0" w:color="31849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update-body">
    <w:name w:val="update-body"/>
    <w:basedOn w:val="Standardnpsmoodstavce"/>
    <w:rsid w:val="008B15BE"/>
  </w:style>
  <w:style w:type="paragraph" w:styleId="Normlnweb">
    <w:name w:val="Normal (Web)"/>
    <w:basedOn w:val="Normln"/>
    <w:uiPriority w:val="99"/>
    <w:semiHidden/>
    <w:unhideWhenUsed/>
    <w:rsid w:val="008011E2"/>
    <w:pPr>
      <w:spacing w:before="100" w:beforeAutospacing="1" w:after="100" w:afterAutospacing="1"/>
      <w:jc w:val="left"/>
    </w:pPr>
    <w:rPr>
      <w:rFonts w:ascii="Times New Roman" w:hAnsi="Times New Roman"/>
      <w:sz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15BE"/>
    <w:pPr>
      <w:spacing w:line="240" w:lineRule="auto"/>
      <w:jc w:val="both"/>
    </w:pPr>
    <w:rPr>
      <w:rFonts w:eastAsia="Times New Roman" w:cs="Times New Roman"/>
      <w:szCs w:val="24"/>
      <w:lang w:val="en-GB"/>
    </w:rPr>
  </w:style>
  <w:style w:type="paragraph" w:styleId="Nadpis1">
    <w:name w:val="heading 1"/>
    <w:aliases w:val="Heading 1 - CPDLAB"/>
    <w:basedOn w:val="Normln"/>
    <w:next w:val="Normln"/>
    <w:link w:val="Nadpis1Char"/>
    <w:qFormat/>
    <w:rsid w:val="008B15BE"/>
    <w:pPr>
      <w:pBdr>
        <w:top w:val="single" w:sz="24" w:space="1" w:color="DAEEF3"/>
        <w:left w:val="single" w:sz="24" w:space="4" w:color="DAEEF3"/>
        <w:bottom w:val="single" w:sz="24" w:space="0" w:color="DAEEF3"/>
        <w:right w:val="single" w:sz="24" w:space="4" w:color="DAEEF3"/>
      </w:pBdr>
      <w:shd w:val="clear" w:color="auto" w:fill="DAEEF3"/>
      <w:spacing w:before="80" w:after="360"/>
      <w:outlineLvl w:val="0"/>
    </w:pPr>
    <w:rPr>
      <w:b/>
      <w:bCs/>
      <w:smallCaps/>
      <w:color w:val="31849B"/>
      <w:spacing w:val="15"/>
      <w:sz w:val="40"/>
      <w:szCs w:val="22"/>
      <w:lang w:val="en-US" w:bidi="en-US"/>
    </w:rPr>
  </w:style>
  <w:style w:type="paragraph" w:styleId="Nadpis2">
    <w:name w:val="heading 2"/>
    <w:aliases w:val="Heading 2 - CPDLAB"/>
    <w:basedOn w:val="Normln"/>
    <w:next w:val="Normln"/>
    <w:link w:val="Nadpis2Char"/>
    <w:uiPriority w:val="9"/>
    <w:unhideWhenUsed/>
    <w:qFormat/>
    <w:rsid w:val="008B15BE"/>
    <w:pPr>
      <w:keepNext/>
      <w:keepLines/>
      <w:pBdr>
        <w:bottom w:val="single" w:sz="6" w:space="1" w:color="FFC000"/>
      </w:pBdr>
      <w:spacing w:before="360" w:after="240"/>
      <w:outlineLvl w:val="1"/>
    </w:pPr>
    <w:rPr>
      <w:b/>
      <w:bCs/>
      <w:color w:val="31849B"/>
      <w:sz w:val="3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CPDLAB Char"/>
    <w:basedOn w:val="Standardnpsmoodstavce"/>
    <w:link w:val="Nadpis1"/>
    <w:rsid w:val="008B15BE"/>
    <w:rPr>
      <w:rFonts w:eastAsia="Times New Roman" w:cs="Times New Roman"/>
      <w:b/>
      <w:bCs/>
      <w:smallCaps/>
      <w:color w:val="31849B"/>
      <w:spacing w:val="15"/>
      <w:sz w:val="40"/>
      <w:shd w:val="clear" w:color="auto" w:fill="DAEEF3"/>
      <w:lang w:val="en-US" w:bidi="en-US"/>
    </w:rPr>
  </w:style>
  <w:style w:type="character" w:customStyle="1" w:styleId="Nadpis2Char">
    <w:name w:val="Nadpis 2 Char"/>
    <w:aliases w:val="Heading 2 - CPDLAB Char"/>
    <w:basedOn w:val="Standardnpsmoodstavce"/>
    <w:link w:val="Nadpis2"/>
    <w:uiPriority w:val="9"/>
    <w:rsid w:val="008B15BE"/>
    <w:rPr>
      <w:rFonts w:eastAsia="Times New Roman" w:cs="Times New Roman"/>
      <w:b/>
      <w:bCs/>
      <w:color w:val="31849B"/>
      <w:sz w:val="32"/>
      <w:szCs w:val="26"/>
      <w:lang w:val="en-GB"/>
    </w:rPr>
  </w:style>
  <w:style w:type="paragraph" w:styleId="Odstavecseseznamem">
    <w:name w:val="List Paragraph"/>
    <w:basedOn w:val="Normln"/>
    <w:uiPriority w:val="34"/>
    <w:qFormat/>
    <w:rsid w:val="008B15BE"/>
    <w:pPr>
      <w:spacing w:after="120"/>
      <w:ind w:left="720"/>
    </w:pPr>
  </w:style>
  <w:style w:type="character" w:styleId="Hypertextovodkaz">
    <w:name w:val="Hyperlink"/>
    <w:basedOn w:val="Standardnpsmoodstavce"/>
    <w:uiPriority w:val="99"/>
    <w:unhideWhenUsed/>
    <w:rsid w:val="008B15BE"/>
    <w:rPr>
      <w:color w:val="0000FF"/>
      <w:u w:val="single"/>
    </w:rPr>
  </w:style>
  <w:style w:type="table" w:styleId="Svtlseznamzvraznn5">
    <w:name w:val="Light List Accent 5"/>
    <w:basedOn w:val="Normlntabulka"/>
    <w:uiPriority w:val="61"/>
    <w:rsid w:val="008B15BE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val="fr-BE" w:eastAsia="fr-BE"/>
    </w:rPr>
    <w:tblPr>
      <w:tblStyleRowBandSize w:val="1"/>
      <w:tblStyleColBandSize w:val="1"/>
      <w:tblBorders>
        <w:top w:val="single" w:sz="8" w:space="0" w:color="31849B"/>
        <w:left w:val="single" w:sz="8" w:space="0" w:color="31849B"/>
        <w:bottom w:val="single" w:sz="8" w:space="0" w:color="31849B"/>
        <w:right w:val="single" w:sz="8" w:space="0" w:color="31849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update-body">
    <w:name w:val="update-body"/>
    <w:basedOn w:val="Standardnpsmoodstavce"/>
    <w:rsid w:val="008B15BE"/>
  </w:style>
  <w:style w:type="paragraph" w:styleId="Normlnweb">
    <w:name w:val="Normal (Web)"/>
    <w:basedOn w:val="Normln"/>
    <w:uiPriority w:val="99"/>
    <w:semiHidden/>
    <w:unhideWhenUsed/>
    <w:rsid w:val="008011E2"/>
    <w:pPr>
      <w:spacing w:before="100" w:beforeAutospacing="1" w:after="100" w:afterAutospacing="1"/>
      <w:jc w:val="left"/>
    </w:pPr>
    <w:rPr>
      <w:rFonts w:ascii="Times New Roman" w:hAnsi="Times New Roman"/>
      <w:sz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467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9664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63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84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59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899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513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278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ldnet.com/teachers-and-professionals/for-you-as-a-professional/professional-reputation" TargetMode="External"/><Relationship Id="rId13" Type="http://schemas.openxmlformats.org/officeDocument/2006/relationships/hyperlink" Target="http://www.bezpecne-online.cz" TargetMode="External"/><Relationship Id="rId18" Type="http://schemas.openxmlformats.org/officeDocument/2006/relationships/hyperlink" Target="https://www.commonsensemedia.org/educators/lesson/strong-passwords-3-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n.linoit.com/" TargetMode="External"/><Relationship Id="rId7" Type="http://schemas.openxmlformats.org/officeDocument/2006/relationships/hyperlink" Target="http://www.saferinternet.org.uk/advice-and-resources/teachers-and-professionals/professional-reputation" TargetMode="External"/><Relationship Id="rId12" Type="http://schemas.openxmlformats.org/officeDocument/2006/relationships/hyperlink" Target="http://www.saferinternet.cz" TargetMode="External"/><Relationship Id="rId17" Type="http://schemas.openxmlformats.org/officeDocument/2006/relationships/hyperlink" Target="http://www.bezpecne-online.cz/viewcategory/3-materialy-pro-ucitel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ezpecne-online.cz/viewcategory/3-materialy-pro-ucitele" TargetMode="External"/><Relationship Id="rId20" Type="http://schemas.openxmlformats.org/officeDocument/2006/relationships/hyperlink" Target="padlet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hildnet.com/blogsafety/teachers.html" TargetMode="External"/><Relationship Id="rId11" Type="http://schemas.openxmlformats.org/officeDocument/2006/relationships/hyperlink" Target="http://www.google.ie/goodtoknow/familysafety/tool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-bezpeci.cz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tcs.org.uk/web/FILES/teacher-regulation/professional-guidance-ecomms-social-media.pdf" TargetMode="External"/><Relationship Id="rId19" Type="http://schemas.openxmlformats.org/officeDocument/2006/relationships/hyperlink" Target="http://www.youthmanifesto.eu/toolki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ferinternet.org.uk/about/helpline" TargetMode="External"/><Relationship Id="rId14" Type="http://schemas.openxmlformats.org/officeDocument/2006/relationships/hyperlink" Target="http://www.bezpecne-online.cz/pro-rodice-a-ucitele/netstory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1630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</dc:creator>
  <cp:lastModifiedBy>Sarka</cp:lastModifiedBy>
  <cp:revision>15</cp:revision>
  <dcterms:created xsi:type="dcterms:W3CDTF">2014-06-27T16:37:00Z</dcterms:created>
  <dcterms:modified xsi:type="dcterms:W3CDTF">2014-07-09T13:40:00Z</dcterms:modified>
</cp:coreProperties>
</file>