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1.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Ú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vod (5 minut)</w:t>
      </w:r>
    </w:p>
    <w:p>
      <w:pPr>
        <w:pStyle w:val="Výchozí"/>
        <w:numPr>
          <w:ilvl w:val="0"/>
          <w:numId w:val="2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U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č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itel zah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hodinu ot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zkou: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Co si 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edstav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te, kdy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ž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se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ekne St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Evropa?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</w:r>
    </w:p>
    <w:p>
      <w:pPr>
        <w:pStyle w:val="Výchozí"/>
        <w:numPr>
          <w:ilvl w:val="0"/>
          <w:numId w:val="2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lang w:val="de-DE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1D2125"/>
            </w14:solidFill>
          </w14:textFill>
        </w:rPr>
        <w:t>Stru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č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ě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vysv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tlit, co je region St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Evropy a jak se ur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č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uje (geograficky, historicky, kulturn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).</w:t>
      </w:r>
    </w:p>
    <w:p>
      <w:pPr>
        <w:pStyle w:val="Výchozí"/>
        <w:numPr>
          <w:ilvl w:val="0"/>
          <w:numId w:val="2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Prezentace mapy St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Evropy na interaktivn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tabuli.</w:t>
      </w:r>
    </w:p>
    <w:p>
      <w:pPr>
        <w:pStyle w:val="Výchozí"/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2. Hlavn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 čá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st (30 minut)</w:t>
      </w:r>
    </w:p>
    <w:p>
      <w:pPr>
        <w:pStyle w:val="Výchozí"/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a) Geografick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1D2125"/>
            </w14:solidFill>
          </w14:textFill>
        </w:rPr>
        <w:t xml:space="preserve">é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a historick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1D2125"/>
            </w14:solidFill>
          </w14:textFill>
        </w:rPr>
        <w:t xml:space="preserve">é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charakteristiky (10 minut)</w:t>
      </w:r>
    </w:p>
    <w:p>
      <w:pPr>
        <w:pStyle w:val="Výchozí"/>
        <w:numPr>
          <w:ilvl w:val="0"/>
          <w:numId w:val="3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Vysv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tlen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geografick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1D2125"/>
            </w14:solidFill>
          </w14:textFill>
        </w:rPr>
        <w:t xml:space="preserve">é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polohy (nap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. sousedn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regiony, 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rodn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podm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nky).</w:t>
      </w:r>
    </w:p>
    <w:p>
      <w:pPr>
        <w:pStyle w:val="Výchozí"/>
        <w:numPr>
          <w:ilvl w:val="0"/>
          <w:numId w:val="3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Diskuze o spole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č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ý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ch historick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ý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ch rysech zem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regionu.</w:t>
      </w:r>
    </w:p>
    <w:p>
      <w:pPr>
        <w:pStyle w:val="Výchozí"/>
        <w:numPr>
          <w:ilvl w:val="0"/>
          <w:numId w:val="3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klady ot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zek pro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Žá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ky:</w:t>
      </w:r>
    </w:p>
    <w:p>
      <w:pPr>
        <w:pStyle w:val="Výchozí"/>
        <w:numPr>
          <w:ilvl w:val="1"/>
          <w:numId w:val="3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Kter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é 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eky prot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kaj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St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Evropou?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</w:r>
    </w:p>
    <w:p>
      <w:pPr>
        <w:pStyle w:val="Výchozí"/>
        <w:numPr>
          <w:ilvl w:val="1"/>
          <w:numId w:val="3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Jak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1D2125"/>
            </w14:solidFill>
          </w14:textFill>
        </w:rPr>
        <w:t xml:space="preserve">é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historick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1D2125"/>
            </w14:solidFill>
          </w14:textFill>
        </w:rPr>
        <w:t xml:space="preserve">é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ud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losti ovlivnily tento region?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</w:r>
    </w:p>
    <w:p>
      <w:pPr>
        <w:pStyle w:val="Výchozí"/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b) Zem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ě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a jejich specifika (10 minut)</w:t>
      </w:r>
    </w:p>
    <w:p>
      <w:pPr>
        <w:pStyle w:val="Výchozí"/>
        <w:numPr>
          <w:ilvl w:val="0"/>
          <w:numId w:val="3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lang w:val="de-DE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1D2125"/>
            </w14:solidFill>
          </w14:textFill>
        </w:rPr>
        <w:t>Stru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č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ě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edstavit ka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ž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dou zemi regionu (N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mecko,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Č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esko, Slovensko, Polsko, Ma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ď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arsko, Rakousko,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ý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carsko, Slovinsko).</w:t>
      </w:r>
    </w:p>
    <w:p>
      <w:pPr>
        <w:pStyle w:val="Výchozí"/>
        <w:numPr>
          <w:ilvl w:val="0"/>
          <w:numId w:val="3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klady:</w:t>
      </w:r>
    </w:p>
    <w:p>
      <w:pPr>
        <w:pStyle w:val="Výchozí"/>
        <w:numPr>
          <w:ilvl w:val="1"/>
          <w:numId w:val="3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Kter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á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zem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ě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je nejv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ší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svou rozlohou?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</w:r>
    </w:p>
    <w:p>
      <w:pPr>
        <w:pStyle w:val="Výchozí"/>
        <w:numPr>
          <w:ilvl w:val="1"/>
          <w:numId w:val="3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Jak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ý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je hlavn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pr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ů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my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l v Polsku?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</w:r>
    </w:p>
    <w:p>
      <w:pPr>
        <w:pStyle w:val="Výchozí"/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c) Pr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ce s mapou a grafy (10 minut)</w:t>
      </w:r>
    </w:p>
    <w:p>
      <w:pPr>
        <w:pStyle w:val="Výchozí"/>
        <w:numPr>
          <w:ilvl w:val="0"/>
          <w:numId w:val="2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Žá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ci ve skupin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ch identifikuj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zem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ě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1D2125"/>
            </w14:solidFill>
          </w14:textFill>
        </w:rPr>
        <w:t>na map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, jejich hlavn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1D2125"/>
            </w14:solidFill>
          </w14:textFill>
        </w:rPr>
        <w:t>sta a 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rodn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zaj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mavosti.</w:t>
      </w:r>
    </w:p>
    <w:p>
      <w:pPr>
        <w:pStyle w:val="Výchozí"/>
        <w:numPr>
          <w:ilvl w:val="0"/>
          <w:numId w:val="2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Diskuze nad grafy zobrazuj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mi nap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. hustotu zalidn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nebo HDP.</w:t>
      </w:r>
    </w:p>
    <w:p>
      <w:pPr>
        <w:pStyle w:val="Výchozí"/>
        <w:numPr>
          <w:ilvl w:val="0"/>
          <w:numId w:val="2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Ot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zka: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Jak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ý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vliv 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ůž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 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t hustota zalidn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na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ž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ivotn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 ú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irove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ň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v 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chto zem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zh-TW" w:eastAsia="zh-TW"/>
          <w14:textFill>
            <w14:solidFill>
              <w14:srgbClr w14:val="1D2125"/>
            </w14:solidFill>
          </w14:textFill>
        </w:rPr>
        <w:t>ch?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</w:r>
    </w:p>
    <w:p>
      <w:pPr>
        <w:pStyle w:val="Výchozí"/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3. Z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r a zp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tn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á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vazba (10 minut)</w:t>
      </w:r>
    </w:p>
    <w:p>
      <w:pPr>
        <w:pStyle w:val="Výchozí"/>
        <w:numPr>
          <w:ilvl w:val="0"/>
          <w:numId w:val="4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Shrnut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kl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íč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ov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ý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ch informac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(interaktivn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ě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se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Žá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ky).</w:t>
      </w:r>
    </w:p>
    <w:p>
      <w:pPr>
        <w:pStyle w:val="Výchozí"/>
        <w:numPr>
          <w:ilvl w:val="0"/>
          <w:numId w:val="4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Ot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zky na zopakov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:</w:t>
      </w:r>
    </w:p>
    <w:p>
      <w:pPr>
        <w:pStyle w:val="Výchozí"/>
        <w:numPr>
          <w:ilvl w:val="1"/>
          <w:numId w:val="4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Jmenujte 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i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eky St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edn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í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Evropy.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</w:r>
    </w:p>
    <w:p>
      <w:pPr>
        <w:pStyle w:val="Výchozí"/>
        <w:numPr>
          <w:ilvl w:val="1"/>
          <w:numId w:val="4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Kter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á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zem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ě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je nejlidnat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ší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zh-TW" w:eastAsia="zh-TW"/>
          <w14:textFill>
            <w14:solidFill>
              <w14:srgbClr w14:val="1D2125"/>
            </w14:solidFill>
          </w14:textFill>
        </w:rPr>
        <w:t>?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</w:r>
    </w:p>
    <w:p>
      <w:pPr>
        <w:pStyle w:val="Výchozí"/>
        <w:numPr>
          <w:ilvl w:val="0"/>
          <w:numId w:val="4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Zp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tn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á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vazba od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Žá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ů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:</w:t>
      </w:r>
    </w:p>
    <w:p>
      <w:pPr>
        <w:pStyle w:val="Výchozí"/>
        <w:numPr>
          <w:ilvl w:val="1"/>
          <w:numId w:val="4"/>
        </w:numPr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Co 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s dnes p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ř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ekvapilo nebo zaujalo?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</w:r>
    </w:p>
    <w:p>
      <w:pPr>
        <w:pStyle w:val="Výchozí"/>
        <w:numPr>
          <w:ilvl w:val="1"/>
          <w:numId w:val="4"/>
        </w:numPr>
        <w:suppressAutoHyphens w:val="1"/>
        <w:spacing w:before="0" w:line="240" w:lineRule="auto"/>
        <w:jc w:val="left"/>
        <w:rPr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„</w:t>
      </w:r>
      <w:r>
        <w:rPr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Kter</w:t>
      </w:r>
      <w:r>
        <w:rPr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á čá</w:t>
      </w:r>
      <w:r>
        <w:rPr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st hodiny byla nejzaj</w:t>
      </w:r>
      <w:r>
        <w:rPr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</w:t>
      </w:r>
      <w:r>
        <w:rPr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mav</w:t>
      </w:r>
      <w:r>
        <w:rPr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ě</w:t>
      </w:r>
      <w:r>
        <w:rPr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j</w:t>
      </w:r>
      <w:r>
        <w:rPr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ší</w:t>
      </w:r>
      <w:r>
        <w:rPr>
          <w:outline w:val="0"/>
          <w:color w:val="1d2025"/>
          <w:sz w:val="20"/>
          <w:szCs w:val="20"/>
          <w:shd w:val="clear" w:color="auto" w:fill="ffffff"/>
          <w:rtl w:val="0"/>
          <w:lang w:val="zh-TW" w:eastAsia="zh-TW"/>
          <w14:textFill>
            <w14:solidFill>
              <w14:srgbClr w14:val="1D2125"/>
            </w14:solidFill>
          </w14:textFill>
        </w:rPr>
        <w:t>?</w:t>
      </w:r>
      <w:r>
        <w:rPr>
          <w:outline w:val="0"/>
          <w:color w:val="1d2025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1D2125"/>
            </w14:solidFill>
          </w14:textFill>
        </w:rPr>
        <w:t>“</w:t>
        <w:br w:type="textWrapping"/>
      </w:r>
    </w:p>
    <w:p>
      <w:pPr>
        <w:pStyle w:val="Výchozí"/>
        <w:suppressAutoHyphens w:val="1"/>
        <w:spacing w:before="0" w:after="160" w:line="240" w:lineRule="auto"/>
        <w:jc w:val="left"/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Tabulka kl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íč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ov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ý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>ch pojm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14:textFill>
            <w14:solidFill>
              <w14:srgbClr w14:val="1D2125"/>
            </w14:solidFill>
          </w14:textFill>
        </w:rPr>
        <w:t xml:space="preserve">ů </w:t>
      </w: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1D2125"/>
            </w14:solidFill>
          </w14:textFill>
        </w:rPr>
        <w:t>a metod:</w:t>
      </w:r>
    </w:p>
    <w:tbl>
      <w:tblPr>
        <w:tblW w:w="570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22"/>
        <w:gridCol w:w="2782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2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Kl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íč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ov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 xml:space="preserve">é 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pojmy</w:t>
            </w:r>
          </w:p>
        </w:tc>
        <w:tc>
          <w:tcPr>
            <w:tcW w:type="dxa" w:w="27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Metody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St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ř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edn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 xml:space="preserve">í 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Evropa</w:t>
            </w:r>
          </w:p>
        </w:tc>
        <w:tc>
          <w:tcPr>
            <w:tcW w:type="dxa" w:w="27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V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ý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klad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Geografick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 xml:space="preserve">á 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poloha</w:t>
            </w:r>
          </w:p>
        </w:tc>
        <w:tc>
          <w:tcPr>
            <w:tcW w:type="dxa" w:w="27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Pr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á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ce s mapou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P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ří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rodn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 xml:space="preserve">í 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podm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í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nky</w:t>
            </w:r>
          </w:p>
        </w:tc>
        <w:tc>
          <w:tcPr>
            <w:tcW w:type="dxa" w:w="27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Diskuze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Historick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 xml:space="preserve">é 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ud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á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losti</w:t>
            </w:r>
          </w:p>
        </w:tc>
        <w:tc>
          <w:tcPr>
            <w:tcW w:type="dxa" w:w="27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Skupinov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 xml:space="preserve">á 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pr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á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ce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Hustota zalidn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ě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n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í</w:t>
            </w:r>
          </w:p>
        </w:tc>
        <w:tc>
          <w:tcPr>
            <w:tcW w:type="dxa" w:w="27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Interpretace graf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ů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z w:val="22"/>
                <w:szCs w:val="22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HDP</w:t>
            </w:r>
          </w:p>
        </w:tc>
        <w:tc>
          <w:tcPr>
            <w:tcW w:type="dxa" w:w="27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suppressAutoHyphens w:val="1"/>
              <w:spacing w:after="160"/>
              <w:jc w:val="left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Ot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á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zky a odpov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ě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1d2025"/>
                <w:shd w:val="clear" w:color="auto" w:fill="ffffff"/>
                <w:rtl w:val="0"/>
                <w14:textFill>
                  <w14:solidFill>
                    <w14:srgbClr w14:val="1D2125"/>
                  </w14:solidFill>
                </w14:textFill>
              </w:rPr>
              <w:t>di</w:t>
            </w:r>
          </w:p>
        </w:tc>
      </w:tr>
    </w:tbl>
    <w:p>
      <w:pPr>
        <w:pStyle w:val="Výchozí"/>
        <w:suppressAutoHyphens w:val="1"/>
        <w:spacing w:before="0" w:after="160" w:line="240" w:lineRule="auto"/>
        <w:jc w:val="left"/>
      </w:pPr>
      <w:r>
        <w:rPr>
          <w:b w:val="1"/>
          <w:bCs w:val="1"/>
          <w:outline w:val="0"/>
          <w:color w:val="1d2025"/>
          <w:sz w:val="20"/>
          <w:szCs w:val="20"/>
          <w:shd w:val="clear" w:color="auto" w:fill="ffffff"/>
          <w14:textFill>
            <w14:solidFill>
              <w14:srgbClr w14:val="1D2125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02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3" w:hanging="33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025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93" w:hanging="33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025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13" w:hanging="33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025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33" w:hanging="33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025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53" w:hanging="33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025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73" w:hanging="33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025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93" w:hanging="33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025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13" w:hanging="33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025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199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71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43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15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487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59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31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199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71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43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15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487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59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313" w:hanging="3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025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