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C36B442" wp14:paraId="075E9EEA" wp14:textId="59781B69">
      <w:pPr>
        <w:pStyle w:val="Heading1"/>
        <w:rPr>
          <w:rFonts w:ascii="Arial Nova" w:hAnsi="Arial Nova" w:eastAsia="Arial Nova" w:cs="Arial Nova"/>
          <w:sz w:val="36"/>
          <w:szCs w:val="36"/>
        </w:rPr>
      </w:pPr>
      <w:r w:rsidRPr="4C36B442" w:rsidR="7CB39A4E">
        <w:rPr>
          <w:rFonts w:ascii="Arial Nova" w:hAnsi="Arial Nova" w:eastAsia="Arial Nova" w:cs="Arial Nova"/>
          <w:sz w:val="36"/>
          <w:szCs w:val="36"/>
        </w:rPr>
        <w:t xml:space="preserve">Informace pro </w:t>
      </w:r>
      <w:r w:rsidRPr="4C36B442" w:rsidR="7CB39A4E">
        <w:rPr>
          <w:rFonts w:ascii="Arial Nova" w:hAnsi="Arial Nova" w:eastAsia="Arial Nova" w:cs="Arial Nova"/>
          <w:sz w:val="36"/>
          <w:szCs w:val="36"/>
        </w:rPr>
        <w:t>účastníky - Stáž</w:t>
      </w:r>
      <w:r w:rsidRPr="4C36B442" w:rsidR="7CB39A4E">
        <w:rPr>
          <w:rFonts w:ascii="Arial Nova" w:hAnsi="Arial Nova" w:eastAsia="Arial Nova" w:cs="Arial Nova"/>
          <w:sz w:val="36"/>
          <w:szCs w:val="36"/>
        </w:rPr>
        <w:t xml:space="preserve"> a exkurze</w:t>
      </w:r>
    </w:p>
    <w:p w:rsidR="3045D4A3" w:rsidP="4C36B442" w:rsidRDefault="3045D4A3" w14:paraId="44465476" w14:textId="36CD8186">
      <w:pPr>
        <w:pStyle w:val="Subtitle"/>
        <w:spacing w:after="100" w:line="240" w:lineRule="auto"/>
        <w:rPr/>
      </w:pPr>
      <w:r w:rsidRPr="55636928" w:rsidR="1E40BFD2">
        <w:rPr>
          <w:rFonts w:ascii="Arial Nova" w:hAnsi="Arial Nova" w:eastAsia="Arial Nova" w:cs="Arial Nova"/>
          <w:color w:val="ED7C31"/>
          <w:sz w:val="28"/>
          <w:szCs w:val="28"/>
        </w:rPr>
        <w:t>Studium k výkonu specializované činnosti - koordinace v oblasti informačních a komunikačních technologií</w:t>
      </w:r>
      <w:r w:rsidRPr="55636928" w:rsidR="3045D4A3">
        <w:rPr>
          <w:rFonts w:ascii="Arial Nova" w:hAnsi="Arial Nova" w:eastAsia="Arial Nova" w:cs="Arial Nova"/>
          <w:color w:val="ED7C31"/>
          <w:sz w:val="28"/>
          <w:szCs w:val="28"/>
        </w:rPr>
        <w:t xml:space="preserve"> </w:t>
      </w:r>
      <w:r w:rsidR="3045D4A3">
        <w:rPr/>
        <w:t xml:space="preserve">  </w:t>
      </w:r>
      <w:r w:rsidRPr="55636928" w:rsidR="3045D4A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</w:p>
    <w:p w:rsidR="4C36B442" w:rsidP="4C36B442" w:rsidRDefault="4C36B442" w14:paraId="6D323753" w14:textId="4F6FF07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7CB39A4E" w:rsidP="4C36B442" w:rsidRDefault="7CB39A4E" w14:paraId="12573684" w14:textId="30A99A5E">
      <w:pPr>
        <w:pStyle w:val="Heading2"/>
        <w:rPr>
          <w:b w:val="1"/>
          <w:bCs w:val="1"/>
        </w:rPr>
      </w:pPr>
      <w:r w:rsidRPr="4C36B442" w:rsidR="7CB39A4E">
        <w:rPr>
          <w:b w:val="1"/>
          <w:bCs w:val="1"/>
        </w:rPr>
        <w:t xml:space="preserve">Stáž </w:t>
      </w:r>
    </w:p>
    <w:p w:rsidR="7CB39A4E" w:rsidP="4C36B442" w:rsidRDefault="7CB39A4E" w14:paraId="1C10C04F" w14:textId="3E75862C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Účastník studia si sám vybere školu či školské zařízení, kde absolvuje stáž v rozsahu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8 vyučovacích hodin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. Podmínkou však je, že si nemůže vybrat školu, na které sám působí.  </w:t>
      </w:r>
    </w:p>
    <w:p w:rsidR="7CB39A4E" w:rsidP="4C36B442" w:rsidRDefault="7CB39A4E" w14:paraId="605FA848" w14:textId="0ED52894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53B2D88E" w14:textId="790094F4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Stáž bude probíhat formou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stínování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: ideálně ICT koordinátora ve škole, nebo jiného pedagogického pracovníka pracujícího s digitálními technologiemi. Účastník se seznámí s koncepcí školy či školského zařízení, tzn. se strategickým plánem rozvoje školy v oblasti digitálního vzdělávání, s akčním plánem školy v oblasti digitálního vzdělávání, s každodenní praxí ve škole. Dále se zaměří na způsoby a formy spolupráce školy a jejích zaměstnanců (udržení kvalitního pedagogického sboru, vytváření pozitivního klima, podpora DVPP a rozvoj pedagogů, rozvoj v oblasti práce se žáky s SVP a žáky nadanými, talentovanými, komunikace vedení x pedagog…) a způsoby a formy spolupráce mezi školou a žáky (budování vzájemných vztahů mezi žáky, pedagogy, podpora výuky pomocí ICT…). </w:t>
      </w:r>
    </w:p>
    <w:p w:rsidR="7CB39A4E" w:rsidP="4C36B442" w:rsidRDefault="7CB39A4E" w14:paraId="003C3776" w14:textId="20A2EABD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V průběhu stáže si účastník vede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záznam o průběhu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(k dispozici ke stažení), poznamená si obsah stáže, úkoly, poznámky apod. </w:t>
      </w:r>
    </w:p>
    <w:p w:rsidR="7CB39A4E" w:rsidP="4C36B442" w:rsidRDefault="7CB39A4E" w14:paraId="2E5BBFD6" w14:textId="298181F6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68A38B32" w14:textId="770CE332">
      <w:pPr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Vedoucím stáže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je ředitel nebo jím pověřená/é osoba/y v dané škole či školském zařízení.</w:t>
      </w:r>
    </w:p>
    <w:p w:rsidR="7CB39A4E" w:rsidP="4C36B442" w:rsidRDefault="7CB39A4E" w14:paraId="39AE60F2" w14:textId="3F322317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Vedoucí řídí průběh stáže a je účastníkovi po dobu stáže k dispozici. Je-li potřeba, vedoucí stáže poskytne účastníkovi přístup k materiálům (s omezeným přístupem k citlivým údajům, např. osobní údaje apod.). </w:t>
      </w:r>
    </w:p>
    <w:p w:rsidR="7CB39A4E" w:rsidP="2CDCA15F" w:rsidRDefault="7CB39A4E" w14:paraId="119971A0" w14:textId="544E8B15">
      <w:pPr>
        <w:pStyle w:val="Normal"/>
        <w:suppressLineNumbers w:val="0"/>
        <w:shd w:val="clear" w:color="auto" w:fill="FFFFFF" w:themeFill="background1"/>
        <w:bidi w:val="0"/>
        <w:spacing w:before="0" w:beforeAutospacing="off" w:after="0" w:afterAutospacing="off" w:line="259" w:lineRule="auto"/>
        <w:ind w:left="0" w:right="0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2CDCA15F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Vedoucímu stáže může být nabídnuta odměna</w:t>
      </w:r>
      <w:r w:rsidRPr="2CDCA15F" w:rsidR="693D148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.</w:t>
      </w:r>
    </w:p>
    <w:p w:rsidR="7CB39A4E" w:rsidP="4C36B442" w:rsidRDefault="7CB39A4E" w14:paraId="77CD9B53" w14:textId="31E3024C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Vedoucí potvrzuje účastníkovi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potvrzení o absolvování stáže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.</w:t>
      </w:r>
    </w:p>
    <w:p w:rsidR="7CB39A4E" w:rsidP="4C36B442" w:rsidRDefault="7CB39A4E" w14:paraId="47A2615C" w14:textId="33FC7FCA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1069F8A3" w14:textId="12F4EAC1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Jedno školské zařízení může poskytnout stáž více účastníkům studia.</w:t>
      </w:r>
    </w:p>
    <w:p w:rsidR="7CB39A4E" w:rsidP="4C36B442" w:rsidRDefault="7CB39A4E" w14:paraId="70EE3A91" w14:textId="62F3BCC0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38DE5252" w14:textId="57F5B2FE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Po celou dobu stáže se účastník přizpůsobuje režimu instituce, kde vykonává stáž, a dodržuje všechny její platné předpisy a směrnice. </w:t>
      </w:r>
    </w:p>
    <w:p w:rsidR="7CB39A4E" w:rsidP="4C36B442" w:rsidRDefault="7CB39A4E" w14:paraId="1D2BE8E2" w14:textId="483D620D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0C161739" w14:textId="4D0D910D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242424"/>
          <w:sz w:val="22"/>
          <w:szCs w:val="22"/>
        </w:rPr>
      </w:pPr>
      <w:r w:rsidRPr="4C36B442" w:rsidR="7CB39A4E">
        <w:rPr>
          <w:b w:val="1"/>
          <w:bCs w:val="1"/>
        </w:rPr>
        <w:t xml:space="preserve">Exkurze </w:t>
      </w:r>
    </w:p>
    <w:p w:rsidR="7CB39A4E" w:rsidP="4C36B442" w:rsidRDefault="7CB39A4E" w14:paraId="1F0E781F" w14:textId="0126E83E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Krajské pracoviště NPI ČR jako organizátor studia zprostředkuje exkurzi na základní a střední škole nebo jiném školském zařízení.  </w:t>
      </w:r>
    </w:p>
    <w:p w:rsidR="7CB39A4E" w:rsidP="4C36B442" w:rsidRDefault="7CB39A4E" w14:paraId="46C7CE9E" w14:textId="0C846987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Rozsah obou exkurzí je 4 vyučovací hodiny.  </w:t>
      </w:r>
    </w:p>
    <w:p w:rsidR="7CB39A4E" w:rsidP="4C36B442" w:rsidRDefault="7CB39A4E" w14:paraId="79AFE5EB" w14:textId="4378835E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Exkurze se účastní skupina účastníků studia, v případě vyššího počtu studujících je možné skupinu rozdělit.  </w:t>
      </w:r>
    </w:p>
    <w:p w:rsidR="7CB39A4E" w:rsidP="4C36B442" w:rsidRDefault="7CB39A4E" w14:paraId="0124086E" w14:textId="59928CC3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2E800E19" w14:textId="25AA9542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Účastník bude seznámen s ICT plánem školy, se způsoby integrace digitálních technologií do ŠVP, s pracovní náplní ICT koordinátora včetně požadavků, které na něho klade vedení školy či školského zařízení, s každodenní praxí ve škole či školském zařízení ICT koordinátora. </w:t>
      </w:r>
    </w:p>
    <w:p w:rsidR="7CB39A4E" w:rsidP="4C36B442" w:rsidRDefault="7CB39A4E" w14:paraId="43AE8296" w14:textId="59BFC0E0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V průběhu exkurze si účastník dělá poznámky, které následně zpracuje do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záznamu o průběhu exkurze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(k dispozici ke stažení).  </w:t>
      </w:r>
    </w:p>
    <w:p w:rsidR="7CB39A4E" w:rsidP="4C36B442" w:rsidRDefault="7CB39A4E" w14:paraId="3A9BB4A6" w14:textId="2D981815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30F21416" w14:textId="54B0DBBF">
      <w:pPr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Vedoucím exkurze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bude jmenována kompetentní osoba určená ředitelem školy či školského zařízení. Po absolvování exkurze vedoucí podepisuje účastníkům stáže 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>potvrzení o absolvování exkurze</w:t>
      </w: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(k dispozici ke stažení). </w:t>
      </w:r>
    </w:p>
    <w:p w:rsidR="7CB39A4E" w:rsidP="4C36B442" w:rsidRDefault="7CB39A4E" w14:paraId="39ED0C64" w14:textId="108FC675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 </w:t>
      </w:r>
    </w:p>
    <w:p w:rsidR="7CB39A4E" w:rsidP="4C36B442" w:rsidRDefault="7CB39A4E" w14:paraId="5EF4132E" w14:textId="2E0036B1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</w:pPr>
      <w:r w:rsidRPr="4C36B442" w:rsidR="7CB39A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cs-CZ"/>
        </w:rPr>
        <w:t xml:space="preserve">Po celou dobu exkurze se účastník přizpůsobí režimu instituce a dodržuje všechny její platné předpisy a směrnice.  </w:t>
      </w:r>
    </w:p>
    <w:sectPr>
      <w:pgSz w:w="11906" w:h="16838" w:orient="portrait"/>
      <w:pgMar w:top="900" w:right="926" w:bottom="90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8CEB31"/>
    <w:rsid w:val="1E40BFD2"/>
    <w:rsid w:val="2CDCA15F"/>
    <w:rsid w:val="3045D4A3"/>
    <w:rsid w:val="418CEB31"/>
    <w:rsid w:val="4C36B442"/>
    <w:rsid w:val="5399B8B9"/>
    <w:rsid w:val="55636928"/>
    <w:rsid w:val="5781546F"/>
    <w:rsid w:val="591D24D0"/>
    <w:rsid w:val="61FAE3C5"/>
    <w:rsid w:val="663F6FD7"/>
    <w:rsid w:val="693D1483"/>
    <w:rsid w:val="6AB626EB"/>
    <w:rsid w:val="755095D7"/>
    <w:rsid w:val="7CB39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EB31"/>
  <w15:chartTrackingRefBased/>
  <w15:docId w15:val="{160D8ED5-F489-478C-B5B3-35AFDD78CE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SubtitleChar" w:customStyle="1" mc:Ignorable="w14">
    <w:name xmlns:w="http://schemas.openxmlformats.org/wordprocessingml/2006/main" w:val="Subtitle Char"/>
    <w:basedOn xmlns:w="http://schemas.openxmlformats.org/wordprocessingml/2006/main" w:val="DefaultParagraphFont"/>
    <w:link xmlns:w="http://schemas.openxmlformats.org/wordprocessingml/2006/main" w:val="Subtitle"/>
    <w:uiPriority xmlns:w="http://schemas.openxmlformats.org/wordprocessingml/2006/main" w:val="11"/>
    <w:rPr xmlns:w="http://schemas.openxmlformats.org/wordprocessingml/2006/main">
      <w:rFonts w:eastAsiaTheme="minorEastAsia"/>
      <w:color w:val="5A5A5A" w:themeColor="text1" w:themeTint="A5"/>
      <w:spacing w:val="15"/>
    </w:rPr>
  </w:style>
  <w:style xmlns:w14="http://schemas.microsoft.com/office/word/2010/wordml" xmlns:mc="http://schemas.openxmlformats.org/markup-compatibility/2006" xmlns:w="http://schemas.openxmlformats.org/wordprocessingml/2006/main" w:type="paragraph" w:styleId="Subtitle" mc:Ignorable="w14">
    <w:name xmlns:w="http://schemas.openxmlformats.org/wordprocessingml/2006/main" w:val="Sub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SubtitleChar"/>
    <w:uiPriority xmlns:w="http://schemas.openxmlformats.org/wordprocessingml/2006/main" w:val="11"/>
    <w:qFormat xmlns:w="http://schemas.openxmlformats.org/wordprocessingml/2006/main"/>
    <w:pPr xmlns:w="http://schemas.openxmlformats.org/wordprocessingml/2006/main">
      <w:numPr xmlns:w="http://schemas.openxmlformats.org/wordprocessingml/2006/main">
        <w:ilvl w:val="1"/>
      </w:numPr>
    </w:pPr>
    <w:rPr xmlns:w="http://schemas.openxmlformats.org/wordprocessingml/2006/main">
      <w:rFonts w:eastAsiaTheme="minorEastAsia"/>
      <w:color w:val="5A5A5A" w:themeColor="text1" w:themeTint="A5"/>
      <w:spacing w:val="1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8E2C1857DC354F8EA7A55AD442376C" ma:contentTypeVersion="7" ma:contentTypeDescription="Vytvoří nový dokument" ma:contentTypeScope="" ma:versionID="44f0ee0f413019c3f6ae859883b1978c">
  <xsd:schema xmlns:xsd="http://www.w3.org/2001/XMLSchema" xmlns:xs="http://www.w3.org/2001/XMLSchema" xmlns:p="http://schemas.microsoft.com/office/2006/metadata/properties" xmlns:ns2="025ff745-d442-4adf-96ac-6ab8673c022f" xmlns:ns3="d199c46d-4dee-4cb4-bf75-72ac7624b7af" targetNamespace="http://schemas.microsoft.com/office/2006/metadata/properties" ma:root="true" ma:fieldsID="e4d283c3e9a52792d5688e618cc02dbe" ns2:_="" ns3:_="">
    <xsd:import namespace="025ff745-d442-4adf-96ac-6ab8673c022f"/>
    <xsd:import namespace="d199c46d-4dee-4cb4-bf75-72ac7624b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ff745-d442-4adf-96ac-6ab8673c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c46d-4dee-4cb4-bf75-72ac7624b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B6F103-1827-475D-992E-F8A0D893C0A1}"/>
</file>

<file path=customXml/itemProps2.xml><?xml version="1.0" encoding="utf-8"?>
<ds:datastoreItem xmlns:ds="http://schemas.openxmlformats.org/officeDocument/2006/customXml" ds:itemID="{118FEE3D-DF8B-40A1-972F-9E71329574CD}"/>
</file>

<file path=customXml/itemProps3.xml><?xml version="1.0" encoding="utf-8"?>
<ds:datastoreItem xmlns:ds="http://schemas.openxmlformats.org/officeDocument/2006/customXml" ds:itemID="{9E92B72D-C8FC-41FF-84A8-971CD9D186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Maříková Klára</dc:creator>
  <keywords/>
  <dc:description/>
  <lastModifiedBy>Maříková Klára</lastModifiedBy>
  <dcterms:created xsi:type="dcterms:W3CDTF">2023-11-20T09:45:29.0000000Z</dcterms:created>
  <dcterms:modified xsi:type="dcterms:W3CDTF">2024-08-05T17:33:17.0238406Z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0x010100298E2C1857DC354F8EA7A55AD442376C</vt:lpwstr>
  </property>
</Properties>
</file>